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D9" w:rsidRDefault="00AB208B" w:rsidP="00A95DF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  <w:lang w:eastAsia="ru-RU"/>
        </w:rPr>
        <w:drawing>
          <wp:inline distT="0" distB="0" distL="0" distR="0">
            <wp:extent cx="6384898" cy="9125785"/>
            <wp:effectExtent l="0" t="0" r="0" b="0"/>
            <wp:docPr id="1" name="Рисунок 1" descr="C:\Users\3\Pictures\ControlCenter4\Scan\CCI26092025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Pictures\ControlCenter4\Scan\CCI26092025_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83" cy="913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W w:w="10206" w:type="dxa"/>
        <w:tblInd w:w="-601" w:type="dxa"/>
        <w:tblLook w:val="04A0" w:firstRow="1" w:lastRow="0" w:firstColumn="1" w:lastColumn="0" w:noHBand="0" w:noVBand="1"/>
      </w:tblPr>
      <w:tblGrid>
        <w:gridCol w:w="1276"/>
        <w:gridCol w:w="4649"/>
        <w:gridCol w:w="4281"/>
      </w:tblGrid>
      <w:tr w:rsidR="002C6161" w:rsidRPr="00087B2C" w:rsidTr="00A95DF8">
        <w:trPr>
          <w:trHeight w:val="317"/>
        </w:trPr>
        <w:tc>
          <w:tcPr>
            <w:tcW w:w="1276" w:type="dxa"/>
          </w:tcPr>
          <w:p w:rsidR="002C6161" w:rsidRDefault="002C6161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eastAsia="Calibri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649" w:type="dxa"/>
          </w:tcPr>
          <w:p w:rsidR="002C6161" w:rsidRPr="002C6161" w:rsidRDefault="002C6161" w:rsidP="00A95D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C6161">
              <w:rPr>
                <w:rFonts w:eastAsia="Calibri" w:cs="Times New Roman"/>
                <w:sz w:val="24"/>
                <w:szCs w:val="24"/>
              </w:rPr>
              <w:t>Праздничная программа для ветеранов педагогического труда «</w:t>
            </w:r>
            <w:r w:rsidR="00D243A4">
              <w:rPr>
                <w:rFonts w:eastAsia="Calibri" w:cs="Times New Roman"/>
                <w:sz w:val="24"/>
                <w:szCs w:val="24"/>
              </w:rPr>
              <w:t>А в сердце молодость живет</w:t>
            </w:r>
            <w:r w:rsidRPr="002C6161">
              <w:rPr>
                <w:rFonts w:eastAsia="Calibri" w:cs="Times New Roman"/>
                <w:sz w:val="24"/>
                <w:szCs w:val="24"/>
              </w:rPr>
              <w:t>»</w:t>
            </w:r>
          </w:p>
          <w:p w:rsidR="002C6161" w:rsidRPr="002C6161" w:rsidRDefault="002C6161" w:rsidP="00A95D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2C6161" w:rsidRPr="002C6161" w:rsidRDefault="002C6161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2C6161">
              <w:rPr>
                <w:rFonts w:eastAsia="Calibri" w:cs="Times New Roman"/>
                <w:sz w:val="24"/>
                <w:szCs w:val="24"/>
              </w:rPr>
              <w:t>раздничная программа для ветеранов педагогического труда</w:t>
            </w:r>
          </w:p>
        </w:tc>
      </w:tr>
      <w:tr w:rsidR="002C6161" w:rsidRPr="00087B2C" w:rsidTr="00A95DF8">
        <w:trPr>
          <w:trHeight w:val="317"/>
        </w:trPr>
        <w:tc>
          <w:tcPr>
            <w:tcW w:w="1276" w:type="dxa"/>
          </w:tcPr>
          <w:p w:rsidR="002C6161" w:rsidRDefault="002C6161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октябрь</w:t>
            </w:r>
          </w:p>
        </w:tc>
        <w:tc>
          <w:tcPr>
            <w:tcW w:w="4649" w:type="dxa"/>
          </w:tcPr>
          <w:p w:rsidR="002C6161" w:rsidRPr="002C6161" w:rsidRDefault="002C6161" w:rsidP="00A95D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C6161">
              <w:rPr>
                <w:sz w:val="24"/>
                <w:szCs w:val="24"/>
              </w:rPr>
              <w:t>«Разноцветная осень»</w:t>
            </w:r>
          </w:p>
        </w:tc>
        <w:tc>
          <w:tcPr>
            <w:tcW w:w="4281" w:type="dxa"/>
          </w:tcPr>
          <w:p w:rsidR="002C6161" w:rsidRPr="002C6161" w:rsidRDefault="002C6161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C6161">
              <w:rPr>
                <w:sz w:val="24"/>
                <w:szCs w:val="24"/>
              </w:rPr>
              <w:t>игровая программа для уч-ся объединений ЦРТДЮ</w:t>
            </w:r>
          </w:p>
        </w:tc>
      </w:tr>
      <w:tr w:rsidR="007D3B41" w:rsidRPr="00087B2C" w:rsidTr="00072656">
        <w:trPr>
          <w:trHeight w:val="856"/>
        </w:trPr>
        <w:tc>
          <w:tcPr>
            <w:tcW w:w="1276" w:type="dxa"/>
          </w:tcPr>
          <w:p w:rsidR="007D3B41" w:rsidRPr="00087B2C" w:rsidRDefault="00147735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ноябрь</w:t>
            </w:r>
          </w:p>
        </w:tc>
        <w:tc>
          <w:tcPr>
            <w:tcW w:w="4649" w:type="dxa"/>
          </w:tcPr>
          <w:p w:rsidR="00C550B7" w:rsidRPr="00C550B7" w:rsidRDefault="00851912" w:rsidP="00A95DF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C550B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550B7" w:rsidRPr="00C550B7">
              <w:rPr>
                <w:sz w:val="24"/>
                <w:szCs w:val="24"/>
                <w:shd w:val="clear" w:color="auto" w:fill="FFFFFF"/>
              </w:rPr>
              <w:t>«Будем жить в единстве дружном»</w:t>
            </w:r>
          </w:p>
        </w:tc>
        <w:tc>
          <w:tcPr>
            <w:tcW w:w="4281" w:type="dxa"/>
          </w:tcPr>
          <w:p w:rsidR="007D3B41" w:rsidRDefault="000D7A13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познавательно -  </w:t>
            </w:r>
            <w:r w:rsidR="007D3B41">
              <w:rPr>
                <w:rFonts w:eastAsia="Calibri" w:cs="Times New Roman"/>
                <w:sz w:val="24"/>
                <w:szCs w:val="24"/>
              </w:rPr>
              <w:t>игровая программа</w:t>
            </w:r>
            <w:r w:rsidR="00072656">
              <w:rPr>
                <w:rFonts w:eastAsia="Calibri" w:cs="Times New Roman"/>
                <w:sz w:val="24"/>
                <w:szCs w:val="24"/>
              </w:rPr>
              <w:t>, посвященная дню Единства</w:t>
            </w:r>
          </w:p>
          <w:p w:rsidR="00147735" w:rsidRDefault="00147735" w:rsidP="00851912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2504A" w:rsidRPr="00087B2C" w:rsidTr="00A95DF8">
        <w:trPr>
          <w:trHeight w:val="317"/>
        </w:trPr>
        <w:tc>
          <w:tcPr>
            <w:tcW w:w="1276" w:type="dxa"/>
          </w:tcPr>
          <w:p w:rsidR="0002504A" w:rsidRDefault="0002504A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декабрь</w:t>
            </w:r>
          </w:p>
        </w:tc>
        <w:tc>
          <w:tcPr>
            <w:tcW w:w="4649" w:type="dxa"/>
          </w:tcPr>
          <w:p w:rsidR="0002504A" w:rsidRPr="007D3B41" w:rsidRDefault="0002504A" w:rsidP="00851912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«</w:t>
            </w:r>
            <w:r w:rsidR="00851912">
              <w:rPr>
                <w:rFonts w:eastAsia="Calibri" w:cs="Times New Roman"/>
                <w:sz w:val="24"/>
                <w:szCs w:val="24"/>
              </w:rPr>
              <w:t>Встречаем год Лошади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4281" w:type="dxa"/>
          </w:tcPr>
          <w:p w:rsidR="0002504A" w:rsidRDefault="0002504A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новогодние утренники для детей 1- 4х классов</w:t>
            </w:r>
          </w:p>
          <w:p w:rsidR="0002504A" w:rsidRDefault="0002504A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02504A" w:rsidRPr="00087B2C" w:rsidTr="00A95DF8">
        <w:trPr>
          <w:trHeight w:val="317"/>
        </w:trPr>
        <w:tc>
          <w:tcPr>
            <w:tcW w:w="1276" w:type="dxa"/>
          </w:tcPr>
          <w:p w:rsidR="0002504A" w:rsidRDefault="0002504A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январь</w:t>
            </w:r>
          </w:p>
        </w:tc>
        <w:tc>
          <w:tcPr>
            <w:tcW w:w="4649" w:type="dxa"/>
          </w:tcPr>
          <w:p w:rsidR="0002504A" w:rsidRPr="00D64882" w:rsidRDefault="0002504A" w:rsidP="00A95DF8">
            <w:pPr>
              <w:spacing w:line="276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64882">
              <w:rPr>
                <w:rFonts w:eastAsia="Calibri" w:cs="Times New Roman"/>
                <w:sz w:val="24"/>
                <w:szCs w:val="24"/>
              </w:rPr>
              <w:t>«Блокадных дорог никогда не забыть!»</w:t>
            </w:r>
          </w:p>
        </w:tc>
        <w:tc>
          <w:tcPr>
            <w:tcW w:w="4281" w:type="dxa"/>
          </w:tcPr>
          <w:p w:rsidR="0002504A" w:rsidRDefault="00454271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</w:t>
            </w:r>
            <w:r w:rsidR="0002504A">
              <w:rPr>
                <w:rFonts w:eastAsia="Calibri" w:cs="Times New Roman"/>
                <w:sz w:val="24"/>
                <w:szCs w:val="24"/>
              </w:rPr>
              <w:t>кция</w:t>
            </w:r>
            <w:r>
              <w:rPr>
                <w:rFonts w:eastAsia="Calibri" w:cs="Times New Roman"/>
                <w:sz w:val="24"/>
                <w:szCs w:val="24"/>
              </w:rPr>
              <w:t xml:space="preserve"> памяти</w:t>
            </w:r>
          </w:p>
        </w:tc>
      </w:tr>
      <w:tr w:rsidR="0002504A" w:rsidRPr="00087B2C" w:rsidTr="00A95DF8">
        <w:trPr>
          <w:trHeight w:val="317"/>
        </w:trPr>
        <w:tc>
          <w:tcPr>
            <w:tcW w:w="1276" w:type="dxa"/>
          </w:tcPr>
          <w:p w:rsidR="0002504A" w:rsidRDefault="0002504A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январь</w:t>
            </w:r>
          </w:p>
        </w:tc>
        <w:tc>
          <w:tcPr>
            <w:tcW w:w="4649" w:type="dxa"/>
          </w:tcPr>
          <w:p w:rsidR="0002504A" w:rsidRPr="00D64882" w:rsidRDefault="0002504A" w:rsidP="00A95DF8">
            <w:pPr>
              <w:spacing w:line="276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64882">
              <w:rPr>
                <w:rFonts w:eastAsia="Calibri" w:cs="Times New Roman"/>
                <w:bCs/>
                <w:sz w:val="24"/>
                <w:szCs w:val="24"/>
                <w:shd w:val="clear" w:color="auto" w:fill="FFFFFF"/>
              </w:rPr>
              <w:t>«Национальные традиции и обычаи»</w:t>
            </w:r>
          </w:p>
        </w:tc>
        <w:tc>
          <w:tcPr>
            <w:tcW w:w="4281" w:type="dxa"/>
          </w:tcPr>
          <w:p w:rsidR="0002504A" w:rsidRPr="00454271" w:rsidRDefault="002D0D88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мультэкскурсия</w:t>
            </w:r>
            <w:proofErr w:type="spellEnd"/>
          </w:p>
        </w:tc>
      </w:tr>
      <w:tr w:rsidR="00D64882" w:rsidRPr="00087B2C" w:rsidTr="00A95DF8">
        <w:trPr>
          <w:trHeight w:val="317"/>
        </w:trPr>
        <w:tc>
          <w:tcPr>
            <w:tcW w:w="1276" w:type="dxa"/>
          </w:tcPr>
          <w:p w:rsidR="00D64882" w:rsidRDefault="00D6488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  <w:tc>
          <w:tcPr>
            <w:tcW w:w="4649" w:type="dxa"/>
          </w:tcPr>
          <w:p w:rsidR="00D64882" w:rsidRPr="00D64882" w:rsidRDefault="00D64882" w:rsidP="00A95DF8">
            <w:pPr>
              <w:spacing w:line="276" w:lineRule="auto"/>
              <w:rPr>
                <w:rFonts w:eastAsia="Calibri" w:cs="Times New Roman"/>
                <w:bCs/>
                <w:sz w:val="24"/>
                <w:szCs w:val="24"/>
                <w:shd w:val="clear" w:color="auto" w:fill="FFFFFF"/>
              </w:rPr>
            </w:pPr>
            <w:r w:rsidRPr="00D64882">
              <w:rPr>
                <w:rFonts w:cs="Times New Roman"/>
                <w:sz w:val="24"/>
                <w:szCs w:val="24"/>
              </w:rPr>
              <w:t>«Родной земли многоголосье»</w:t>
            </w:r>
          </w:p>
        </w:tc>
        <w:tc>
          <w:tcPr>
            <w:tcW w:w="4281" w:type="dxa"/>
          </w:tcPr>
          <w:p w:rsidR="00D64882" w:rsidRPr="00D64882" w:rsidRDefault="00D64882" w:rsidP="00A95DF8">
            <w:pPr>
              <w:spacing w:line="276" w:lineRule="auto"/>
              <w:jc w:val="center"/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D64882">
              <w:rPr>
                <w:rFonts w:cs="Times New Roman"/>
                <w:sz w:val="24"/>
                <w:szCs w:val="24"/>
              </w:rPr>
              <w:t>ознавательно – игровой час</w:t>
            </w:r>
          </w:p>
        </w:tc>
      </w:tr>
      <w:tr w:rsidR="00D64882" w:rsidRPr="00087B2C" w:rsidTr="00A95DF8">
        <w:trPr>
          <w:trHeight w:val="317"/>
        </w:trPr>
        <w:tc>
          <w:tcPr>
            <w:tcW w:w="1276" w:type="dxa"/>
          </w:tcPr>
          <w:p w:rsidR="00D64882" w:rsidRDefault="00D6488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4649" w:type="dxa"/>
          </w:tcPr>
          <w:p w:rsidR="00D64882" w:rsidRPr="00D64882" w:rsidRDefault="00D64882" w:rsidP="00A95D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64882">
              <w:rPr>
                <w:rFonts w:cs="Times New Roman"/>
                <w:sz w:val="24"/>
                <w:szCs w:val="24"/>
              </w:rPr>
              <w:t>«Русские народные игры и забавы»</w:t>
            </w:r>
          </w:p>
        </w:tc>
        <w:tc>
          <w:tcPr>
            <w:tcW w:w="4281" w:type="dxa"/>
          </w:tcPr>
          <w:p w:rsidR="00D64882" w:rsidRPr="00D64882" w:rsidRDefault="00D64882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</w:t>
            </w:r>
            <w:r w:rsidRPr="00D64882">
              <w:rPr>
                <w:rFonts w:cs="Times New Roman"/>
                <w:sz w:val="24"/>
                <w:szCs w:val="24"/>
              </w:rPr>
              <w:t>ас развлечений</w:t>
            </w:r>
          </w:p>
        </w:tc>
      </w:tr>
      <w:tr w:rsidR="00EF78C5" w:rsidRPr="00087B2C" w:rsidTr="00A95DF8">
        <w:trPr>
          <w:trHeight w:val="317"/>
        </w:trPr>
        <w:tc>
          <w:tcPr>
            <w:tcW w:w="1276" w:type="dxa"/>
          </w:tcPr>
          <w:p w:rsidR="00EF78C5" w:rsidRDefault="00EF78C5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март</w:t>
            </w:r>
          </w:p>
        </w:tc>
        <w:tc>
          <w:tcPr>
            <w:tcW w:w="4649" w:type="dxa"/>
          </w:tcPr>
          <w:p w:rsidR="00EF78C5" w:rsidRPr="00D64882" w:rsidRDefault="00EF78C5" w:rsidP="00A95D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«Голубая лента»</w:t>
            </w:r>
          </w:p>
        </w:tc>
        <w:tc>
          <w:tcPr>
            <w:tcW w:w="4281" w:type="dxa"/>
          </w:tcPr>
          <w:p w:rsidR="00EF78C5" w:rsidRDefault="00EF78C5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всероссийская акция</w:t>
            </w:r>
          </w:p>
        </w:tc>
      </w:tr>
      <w:tr w:rsidR="00D64882" w:rsidRPr="00087B2C" w:rsidTr="00A95DF8">
        <w:trPr>
          <w:trHeight w:val="317"/>
        </w:trPr>
        <w:tc>
          <w:tcPr>
            <w:tcW w:w="1276" w:type="dxa"/>
          </w:tcPr>
          <w:p w:rsidR="00D64882" w:rsidRDefault="00D6488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4649" w:type="dxa"/>
          </w:tcPr>
          <w:p w:rsidR="00D64882" w:rsidRPr="00D64882" w:rsidRDefault="00D64882" w:rsidP="00A95D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64882">
              <w:rPr>
                <w:rFonts w:eastAsia="Calibri" w:cs="Times New Roman"/>
                <w:sz w:val="24"/>
                <w:szCs w:val="24"/>
              </w:rPr>
              <w:t>«Марафон здоровья»</w:t>
            </w:r>
          </w:p>
        </w:tc>
        <w:tc>
          <w:tcPr>
            <w:tcW w:w="4281" w:type="dxa"/>
          </w:tcPr>
          <w:p w:rsidR="00D64882" w:rsidRPr="00D64882" w:rsidRDefault="00D64882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Pr="00D64882">
              <w:rPr>
                <w:rFonts w:eastAsia="Calibri" w:cs="Times New Roman"/>
                <w:sz w:val="24"/>
                <w:szCs w:val="24"/>
              </w:rPr>
              <w:t>портивно-игровая программа, посвященная всемирному Дню здоровья</w:t>
            </w:r>
          </w:p>
        </w:tc>
      </w:tr>
      <w:tr w:rsidR="00D64882" w:rsidRPr="00087B2C" w:rsidTr="00A95DF8">
        <w:trPr>
          <w:trHeight w:val="317"/>
        </w:trPr>
        <w:tc>
          <w:tcPr>
            <w:tcW w:w="1276" w:type="dxa"/>
          </w:tcPr>
          <w:p w:rsidR="00D64882" w:rsidRDefault="00D6488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4649" w:type="dxa"/>
          </w:tcPr>
          <w:p w:rsidR="00D64882" w:rsidRPr="00D64882" w:rsidRDefault="002D0D88" w:rsidP="002D0D8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«Улыбка Гагарина»</w:t>
            </w:r>
          </w:p>
        </w:tc>
        <w:tc>
          <w:tcPr>
            <w:tcW w:w="4281" w:type="dxa"/>
          </w:tcPr>
          <w:p w:rsidR="00D64882" w:rsidRPr="00D64882" w:rsidRDefault="002D0D88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акция</w:t>
            </w:r>
            <w:r w:rsidR="00D64882" w:rsidRPr="00D64882">
              <w:rPr>
                <w:rFonts w:eastAsia="Calibri" w:cs="Times New Roman"/>
                <w:sz w:val="24"/>
                <w:szCs w:val="24"/>
              </w:rPr>
              <w:t>, посвященная Дню космонавтики</w:t>
            </w:r>
          </w:p>
        </w:tc>
      </w:tr>
      <w:tr w:rsidR="00D64882" w:rsidRPr="00087B2C" w:rsidTr="00A95DF8">
        <w:trPr>
          <w:trHeight w:val="317"/>
        </w:trPr>
        <w:tc>
          <w:tcPr>
            <w:tcW w:w="1276" w:type="dxa"/>
          </w:tcPr>
          <w:p w:rsidR="00D64882" w:rsidRDefault="007F108F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апрель</w:t>
            </w:r>
          </w:p>
        </w:tc>
        <w:tc>
          <w:tcPr>
            <w:tcW w:w="4649" w:type="dxa"/>
          </w:tcPr>
          <w:p w:rsidR="00D64882" w:rsidRPr="007F108F" w:rsidRDefault="007F108F" w:rsidP="00A95D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7F108F">
              <w:rPr>
                <w:rFonts w:cs="Times New Roman"/>
                <w:sz w:val="24"/>
                <w:szCs w:val="24"/>
              </w:rPr>
              <w:t>«Народные традиции и праздники на Руси»</w:t>
            </w:r>
          </w:p>
        </w:tc>
        <w:tc>
          <w:tcPr>
            <w:tcW w:w="4281" w:type="dxa"/>
          </w:tcPr>
          <w:p w:rsidR="00D64882" w:rsidRDefault="007F108F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видеообзор</w:t>
            </w:r>
            <w:proofErr w:type="spellEnd"/>
          </w:p>
        </w:tc>
      </w:tr>
      <w:tr w:rsidR="007F108F" w:rsidRPr="00087B2C" w:rsidTr="00A95DF8">
        <w:trPr>
          <w:trHeight w:val="317"/>
        </w:trPr>
        <w:tc>
          <w:tcPr>
            <w:tcW w:w="1276" w:type="dxa"/>
          </w:tcPr>
          <w:p w:rsidR="007F108F" w:rsidRDefault="007F108F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4649" w:type="dxa"/>
          </w:tcPr>
          <w:p w:rsidR="007F108F" w:rsidRPr="007F108F" w:rsidRDefault="007F108F" w:rsidP="00A95D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F108F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«Животные тоже «ковали победу»</w:t>
            </w:r>
          </w:p>
        </w:tc>
        <w:tc>
          <w:tcPr>
            <w:tcW w:w="4281" w:type="dxa"/>
          </w:tcPr>
          <w:p w:rsidR="007F108F" w:rsidRPr="007F108F" w:rsidRDefault="007F108F" w:rsidP="00851912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7F108F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ознавательная программа</w:t>
            </w:r>
            <w:r w:rsidR="00DD541C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DD541C" w:rsidRPr="0002504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D541C">
              <w:rPr>
                <w:rFonts w:cs="Times New Roman"/>
                <w:sz w:val="24"/>
                <w:szCs w:val="24"/>
                <w:shd w:val="clear" w:color="auto" w:fill="FFFFFF"/>
              </w:rPr>
              <w:t>посвященная</w:t>
            </w:r>
            <w:r w:rsidR="00DD541C" w:rsidRPr="0002504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Великой Отечественной войне</w:t>
            </w:r>
          </w:p>
        </w:tc>
      </w:tr>
      <w:tr w:rsidR="007F108F" w:rsidRPr="00087B2C" w:rsidTr="00A95DF8">
        <w:trPr>
          <w:trHeight w:val="317"/>
        </w:trPr>
        <w:tc>
          <w:tcPr>
            <w:tcW w:w="1276" w:type="dxa"/>
          </w:tcPr>
          <w:p w:rsidR="007F108F" w:rsidRDefault="007F108F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4649" w:type="dxa"/>
          </w:tcPr>
          <w:p w:rsidR="007F108F" w:rsidRPr="007F108F" w:rsidRDefault="007F108F" w:rsidP="00A95D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«У нас </w:t>
            </w:r>
            <w:proofErr w:type="gramStart"/>
            <w:r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выпускной</w:t>
            </w:r>
            <w:proofErr w:type="gramEnd"/>
            <w:r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81" w:type="dxa"/>
          </w:tcPr>
          <w:p w:rsidR="007F108F" w:rsidRDefault="00F35462" w:rsidP="00A95DF8">
            <w:pPr>
              <w:spacing w:line="276" w:lineRule="auto"/>
              <w:jc w:val="center"/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7F108F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онкурсно</w:t>
            </w:r>
            <w:proofErr w:type="spellEnd"/>
            <w:r w:rsidR="007F108F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игровая программа для детей 4 класса</w:t>
            </w:r>
          </w:p>
          <w:p w:rsidR="007F108F" w:rsidRDefault="007F108F" w:rsidP="00A95DF8">
            <w:pPr>
              <w:spacing w:line="276" w:lineRule="auto"/>
              <w:jc w:val="center"/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Детей группы «Филиппок»</w:t>
            </w:r>
          </w:p>
        </w:tc>
      </w:tr>
      <w:tr w:rsidR="007F108F" w:rsidRPr="00087B2C" w:rsidTr="00A95DF8">
        <w:trPr>
          <w:trHeight w:val="317"/>
        </w:trPr>
        <w:tc>
          <w:tcPr>
            <w:tcW w:w="1276" w:type="dxa"/>
          </w:tcPr>
          <w:p w:rsidR="007F108F" w:rsidRDefault="007F108F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  <w:tc>
          <w:tcPr>
            <w:tcW w:w="4649" w:type="dxa"/>
          </w:tcPr>
          <w:p w:rsidR="007F108F" w:rsidRPr="007F108F" w:rsidRDefault="007F108F" w:rsidP="00A95D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F108F">
              <w:rPr>
                <w:rFonts w:eastAsia="Calibri" w:cs="Times New Roman"/>
                <w:sz w:val="24"/>
                <w:szCs w:val="24"/>
                <w:lang w:bidi="en-US"/>
              </w:rPr>
              <w:t xml:space="preserve"> «Всему начало здесь, в краю моем родном»</w:t>
            </w:r>
          </w:p>
        </w:tc>
        <w:tc>
          <w:tcPr>
            <w:tcW w:w="4281" w:type="dxa"/>
          </w:tcPr>
          <w:p w:rsidR="007F108F" w:rsidRPr="007F108F" w:rsidRDefault="007F108F" w:rsidP="00A95DF8">
            <w:pPr>
              <w:spacing w:line="276" w:lineRule="auto"/>
              <w:jc w:val="center"/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  <w:lang w:bidi="en-US"/>
              </w:rPr>
              <w:t>ч</w:t>
            </w:r>
            <w:r w:rsidRPr="007F108F">
              <w:rPr>
                <w:rFonts w:eastAsia="Calibri" w:cs="Times New Roman"/>
                <w:sz w:val="24"/>
                <w:szCs w:val="24"/>
                <w:lang w:bidi="en-US"/>
              </w:rPr>
              <w:t>ас общения</w:t>
            </w:r>
          </w:p>
        </w:tc>
      </w:tr>
      <w:tr w:rsidR="007F108F" w:rsidRPr="00087B2C" w:rsidTr="00A95DF8">
        <w:trPr>
          <w:trHeight w:val="317"/>
        </w:trPr>
        <w:tc>
          <w:tcPr>
            <w:tcW w:w="1276" w:type="dxa"/>
          </w:tcPr>
          <w:p w:rsidR="007F108F" w:rsidRDefault="007F108F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июнь</w:t>
            </w:r>
          </w:p>
        </w:tc>
        <w:tc>
          <w:tcPr>
            <w:tcW w:w="4649" w:type="dxa"/>
          </w:tcPr>
          <w:p w:rsidR="007F108F" w:rsidRPr="007F108F" w:rsidRDefault="007F108F" w:rsidP="00D243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  <w:lang w:bidi="en-US"/>
              </w:rPr>
            </w:pPr>
            <w:r w:rsidRPr="007F108F">
              <w:rPr>
                <w:rFonts w:cs="Times New Roman"/>
                <w:sz w:val="24"/>
                <w:szCs w:val="24"/>
              </w:rPr>
              <w:t xml:space="preserve"> «</w:t>
            </w:r>
            <w:r w:rsidR="00D243A4">
              <w:rPr>
                <w:rFonts w:cs="Times New Roman"/>
                <w:sz w:val="24"/>
                <w:szCs w:val="24"/>
              </w:rPr>
              <w:t>Ключи от лета»</w:t>
            </w:r>
          </w:p>
        </w:tc>
        <w:tc>
          <w:tcPr>
            <w:tcW w:w="4281" w:type="dxa"/>
          </w:tcPr>
          <w:p w:rsidR="007F108F" w:rsidRPr="007F108F" w:rsidRDefault="00F3546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</w:t>
            </w:r>
            <w:r w:rsidR="007F108F" w:rsidRPr="007F108F">
              <w:rPr>
                <w:rFonts w:cs="Times New Roman"/>
                <w:sz w:val="24"/>
                <w:szCs w:val="24"/>
              </w:rPr>
              <w:t>вест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7F108F" w:rsidRPr="007F108F">
              <w:rPr>
                <w:rFonts w:cs="Times New Roman"/>
                <w:sz w:val="24"/>
                <w:szCs w:val="24"/>
              </w:rPr>
              <w:t>-и</w:t>
            </w:r>
            <w:proofErr w:type="gramEnd"/>
            <w:r w:rsidR="007F108F" w:rsidRPr="007F108F">
              <w:rPr>
                <w:rFonts w:cs="Times New Roman"/>
                <w:sz w:val="24"/>
                <w:szCs w:val="24"/>
              </w:rPr>
              <w:t>гра для детей ЛДП</w:t>
            </w:r>
          </w:p>
        </w:tc>
      </w:tr>
      <w:tr w:rsidR="007F108F" w:rsidRPr="00087B2C" w:rsidTr="00A95DF8">
        <w:trPr>
          <w:trHeight w:val="317"/>
        </w:trPr>
        <w:tc>
          <w:tcPr>
            <w:tcW w:w="1276" w:type="dxa"/>
          </w:tcPr>
          <w:p w:rsidR="007F108F" w:rsidRDefault="007F108F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июнь</w:t>
            </w:r>
          </w:p>
        </w:tc>
        <w:tc>
          <w:tcPr>
            <w:tcW w:w="4649" w:type="dxa"/>
          </w:tcPr>
          <w:p w:rsidR="007F108F" w:rsidRPr="007F108F" w:rsidRDefault="007F108F" w:rsidP="00D243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F108F">
              <w:rPr>
                <w:rFonts w:eastAsia="Calibri" w:cs="Times New Roman"/>
                <w:sz w:val="24"/>
                <w:szCs w:val="24"/>
              </w:rPr>
              <w:t>«</w:t>
            </w:r>
            <w:r w:rsidR="00D243A4">
              <w:rPr>
                <w:rFonts w:eastAsia="Calibri" w:cs="Times New Roman"/>
                <w:sz w:val="24"/>
                <w:szCs w:val="24"/>
              </w:rPr>
              <w:t>До свидания, лагерь</w:t>
            </w:r>
            <w:r w:rsidRPr="007F108F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4281" w:type="dxa"/>
          </w:tcPr>
          <w:p w:rsidR="007F108F" w:rsidRPr="007F108F" w:rsidRDefault="00F3546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</w:t>
            </w:r>
            <w:r w:rsidR="007F108F" w:rsidRPr="007F108F">
              <w:rPr>
                <w:rFonts w:cs="Times New Roman"/>
                <w:sz w:val="24"/>
                <w:szCs w:val="24"/>
              </w:rPr>
              <w:t>вест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7F108F" w:rsidRPr="007F108F">
              <w:rPr>
                <w:rFonts w:cs="Times New Roman"/>
                <w:sz w:val="24"/>
                <w:szCs w:val="24"/>
              </w:rPr>
              <w:t>-и</w:t>
            </w:r>
            <w:proofErr w:type="gramEnd"/>
            <w:r w:rsidR="007F108F" w:rsidRPr="007F108F">
              <w:rPr>
                <w:rFonts w:cs="Times New Roman"/>
                <w:sz w:val="24"/>
                <w:szCs w:val="24"/>
              </w:rPr>
              <w:t>гра для детей ЛДП</w:t>
            </w:r>
          </w:p>
        </w:tc>
      </w:tr>
      <w:tr w:rsidR="00F35462" w:rsidRPr="00087B2C" w:rsidTr="00A95DF8">
        <w:trPr>
          <w:trHeight w:val="317"/>
        </w:trPr>
        <w:tc>
          <w:tcPr>
            <w:tcW w:w="1276" w:type="dxa"/>
          </w:tcPr>
          <w:p w:rsidR="00F35462" w:rsidRDefault="00F3546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июнь</w:t>
            </w:r>
          </w:p>
        </w:tc>
        <w:tc>
          <w:tcPr>
            <w:tcW w:w="4649" w:type="dxa"/>
          </w:tcPr>
          <w:p w:rsidR="00F35462" w:rsidRPr="00F35462" w:rsidRDefault="00F35462" w:rsidP="00A9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F35462">
              <w:rPr>
                <w:rFonts w:eastAsia="Calibri" w:cs="Times New Roman"/>
                <w:sz w:val="24"/>
                <w:szCs w:val="24"/>
              </w:rPr>
              <w:t>«В сердцах навеки»</w:t>
            </w:r>
          </w:p>
          <w:p w:rsidR="00F35462" w:rsidRPr="00F35462" w:rsidRDefault="00F35462" w:rsidP="00A95D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F35462" w:rsidRPr="00F35462" w:rsidRDefault="00F35462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F35462">
              <w:rPr>
                <w:rFonts w:eastAsia="Calibri" w:cs="Times New Roman"/>
                <w:sz w:val="24"/>
                <w:szCs w:val="24"/>
              </w:rPr>
              <w:t>рограмма,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F35462">
              <w:rPr>
                <w:rFonts w:eastAsia="Calibri" w:cs="Times New Roman"/>
                <w:sz w:val="24"/>
                <w:szCs w:val="24"/>
              </w:rPr>
              <w:t>посвященная Дню памяти и скорби</w:t>
            </w:r>
          </w:p>
        </w:tc>
      </w:tr>
      <w:tr w:rsidR="00F35462" w:rsidRPr="00087B2C" w:rsidTr="00A95DF8">
        <w:trPr>
          <w:trHeight w:val="317"/>
        </w:trPr>
        <w:tc>
          <w:tcPr>
            <w:tcW w:w="1276" w:type="dxa"/>
          </w:tcPr>
          <w:p w:rsidR="00F35462" w:rsidRDefault="00F3546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июнь</w:t>
            </w:r>
          </w:p>
        </w:tc>
        <w:tc>
          <w:tcPr>
            <w:tcW w:w="4649" w:type="dxa"/>
          </w:tcPr>
          <w:p w:rsidR="00F35462" w:rsidRPr="00F35462" w:rsidRDefault="00072656" w:rsidP="0007265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«Забавы</w:t>
            </w:r>
            <w:r w:rsidR="00F35462" w:rsidRPr="00F35462">
              <w:rPr>
                <w:rFonts w:cs="Times New Roman"/>
                <w:sz w:val="24"/>
                <w:szCs w:val="24"/>
              </w:rPr>
              <w:t xml:space="preserve"> Нептуна»</w:t>
            </w:r>
          </w:p>
        </w:tc>
        <w:tc>
          <w:tcPr>
            <w:tcW w:w="4281" w:type="dxa"/>
          </w:tcPr>
          <w:p w:rsidR="00F35462" w:rsidRDefault="00F35462" w:rsidP="00A95DF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летнее развлечение</w:t>
            </w:r>
          </w:p>
        </w:tc>
      </w:tr>
      <w:tr w:rsidR="00F35462" w:rsidRPr="00087B2C" w:rsidTr="00A95DF8">
        <w:trPr>
          <w:trHeight w:val="317"/>
        </w:trPr>
        <w:tc>
          <w:tcPr>
            <w:tcW w:w="1276" w:type="dxa"/>
          </w:tcPr>
          <w:p w:rsidR="00F35462" w:rsidRDefault="00F3546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июнь</w:t>
            </w:r>
          </w:p>
        </w:tc>
        <w:tc>
          <w:tcPr>
            <w:tcW w:w="4649" w:type="dxa"/>
          </w:tcPr>
          <w:p w:rsidR="00F35462" w:rsidRPr="00F35462" w:rsidRDefault="00F35462" w:rsidP="00A95DF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F35462">
              <w:rPr>
                <w:rFonts w:cs="Times New Roman"/>
                <w:sz w:val="24"/>
                <w:szCs w:val="24"/>
              </w:rPr>
              <w:t xml:space="preserve"> «Посиделки у самовара»</w:t>
            </w:r>
          </w:p>
        </w:tc>
        <w:tc>
          <w:tcPr>
            <w:tcW w:w="4281" w:type="dxa"/>
          </w:tcPr>
          <w:p w:rsidR="00F35462" w:rsidRPr="00F35462" w:rsidRDefault="00F35462" w:rsidP="00A95DF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Pr="00F35462">
              <w:rPr>
                <w:rFonts w:cs="Times New Roman"/>
                <w:sz w:val="24"/>
                <w:szCs w:val="24"/>
              </w:rPr>
              <w:t>ознавательно – игровая программа</w:t>
            </w:r>
          </w:p>
        </w:tc>
      </w:tr>
      <w:tr w:rsidR="00F35462" w:rsidRPr="00087B2C" w:rsidTr="00A95DF8">
        <w:trPr>
          <w:trHeight w:val="317"/>
        </w:trPr>
        <w:tc>
          <w:tcPr>
            <w:tcW w:w="1276" w:type="dxa"/>
          </w:tcPr>
          <w:p w:rsidR="00F35462" w:rsidRDefault="00F3546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июль</w:t>
            </w:r>
          </w:p>
        </w:tc>
        <w:tc>
          <w:tcPr>
            <w:tcW w:w="4649" w:type="dxa"/>
          </w:tcPr>
          <w:p w:rsidR="00F35462" w:rsidRPr="00F35462" w:rsidRDefault="00F35462" w:rsidP="00D243A4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35462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D243A4">
              <w:rPr>
                <w:rFonts w:cs="Times New Roman"/>
                <w:sz w:val="24"/>
                <w:szCs w:val="24"/>
              </w:rPr>
              <w:t>Семья – остров счастья»</w:t>
            </w:r>
          </w:p>
        </w:tc>
        <w:tc>
          <w:tcPr>
            <w:tcW w:w="4281" w:type="dxa"/>
          </w:tcPr>
          <w:p w:rsidR="00F35462" w:rsidRPr="00F35462" w:rsidRDefault="00F35462" w:rsidP="00A95DF8">
            <w:pPr>
              <w:shd w:val="clear" w:color="auto" w:fill="FFFFFF"/>
              <w:spacing w:line="276" w:lineRule="auto"/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</w:t>
            </w:r>
            <w:r w:rsidRPr="00F35462">
              <w:rPr>
                <w:rFonts w:cs="Times New Roman"/>
                <w:sz w:val="24"/>
                <w:szCs w:val="24"/>
              </w:rPr>
              <w:t>вес</w:t>
            </w:r>
            <w:proofErr w:type="gramStart"/>
            <w:r w:rsidRPr="00F35462">
              <w:rPr>
                <w:rFonts w:cs="Times New Roman"/>
                <w:sz w:val="24"/>
                <w:szCs w:val="24"/>
              </w:rPr>
              <w:t>т</w:t>
            </w:r>
            <w:proofErr w:type="spellEnd"/>
            <w:r w:rsidRPr="00F35462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Pr="00F35462">
              <w:rPr>
                <w:rFonts w:cs="Times New Roman"/>
                <w:sz w:val="24"/>
                <w:szCs w:val="24"/>
              </w:rPr>
              <w:t xml:space="preserve"> игра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F35462">
              <w:rPr>
                <w:rFonts w:eastAsia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посвященная Дню семьи, любви и верности.</w:t>
            </w:r>
          </w:p>
          <w:p w:rsidR="00F35462" w:rsidRPr="00F35462" w:rsidRDefault="00F35462" w:rsidP="00A95D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35462" w:rsidRPr="00087B2C" w:rsidTr="00A95DF8">
        <w:trPr>
          <w:trHeight w:val="317"/>
        </w:trPr>
        <w:tc>
          <w:tcPr>
            <w:tcW w:w="1276" w:type="dxa"/>
          </w:tcPr>
          <w:p w:rsidR="00F35462" w:rsidRDefault="00F3546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июль</w:t>
            </w:r>
          </w:p>
        </w:tc>
        <w:tc>
          <w:tcPr>
            <w:tcW w:w="4649" w:type="dxa"/>
          </w:tcPr>
          <w:p w:rsidR="00F35462" w:rsidRPr="00F35462" w:rsidRDefault="00F35462" w:rsidP="00A95DF8">
            <w:pPr>
              <w:shd w:val="clear" w:color="auto" w:fill="FFFFFF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F35462">
              <w:rPr>
                <w:rFonts w:eastAsia="Calibri" w:cs="Times New Roman"/>
                <w:sz w:val="24"/>
                <w:szCs w:val="24"/>
              </w:rPr>
              <w:t xml:space="preserve"> «Горжусь тобой, Моя Россия!»</w:t>
            </w:r>
          </w:p>
        </w:tc>
        <w:tc>
          <w:tcPr>
            <w:tcW w:w="4281" w:type="dxa"/>
          </w:tcPr>
          <w:p w:rsidR="00F35462" w:rsidRPr="00F35462" w:rsidRDefault="00F35462" w:rsidP="00A95DF8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35462"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раздничное мероприятие, посвященное Дню России</w:t>
            </w:r>
          </w:p>
        </w:tc>
      </w:tr>
      <w:tr w:rsidR="00F35462" w:rsidRPr="00F35462" w:rsidTr="00A95DF8">
        <w:trPr>
          <w:trHeight w:val="317"/>
        </w:trPr>
        <w:tc>
          <w:tcPr>
            <w:tcW w:w="1276" w:type="dxa"/>
          </w:tcPr>
          <w:p w:rsidR="00F35462" w:rsidRPr="00F35462" w:rsidRDefault="00F35462" w:rsidP="00A95DF8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F35462">
              <w:rPr>
                <w:rFonts w:eastAsia="Calibri" w:cs="Times New Roman"/>
                <w:sz w:val="24"/>
                <w:szCs w:val="24"/>
              </w:rPr>
              <w:t>август</w:t>
            </w:r>
          </w:p>
        </w:tc>
        <w:tc>
          <w:tcPr>
            <w:tcW w:w="4649" w:type="dxa"/>
          </w:tcPr>
          <w:p w:rsidR="00F35462" w:rsidRPr="00F35462" w:rsidRDefault="00F35462" w:rsidP="00A95DF8">
            <w:pPr>
              <w:shd w:val="clear" w:color="auto" w:fill="FFFFFF"/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F35462">
              <w:rPr>
                <w:rFonts w:cs="Times New Roman"/>
                <w:sz w:val="24"/>
                <w:szCs w:val="24"/>
              </w:rPr>
              <w:t>«Флагом своей страны горжусь!»</w:t>
            </w:r>
          </w:p>
        </w:tc>
        <w:tc>
          <w:tcPr>
            <w:tcW w:w="4281" w:type="dxa"/>
          </w:tcPr>
          <w:p w:rsidR="00F35462" w:rsidRPr="00F35462" w:rsidRDefault="00F35462" w:rsidP="00A95DF8">
            <w:pPr>
              <w:shd w:val="clear" w:color="auto" w:fill="FFFFFF"/>
              <w:spacing w:line="276" w:lineRule="auto"/>
              <w:rPr>
                <w:rFonts w:eastAsia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F35462">
              <w:rPr>
                <w:rFonts w:cs="Times New Roman"/>
                <w:sz w:val="24"/>
                <w:szCs w:val="24"/>
              </w:rPr>
              <w:t>кция,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35462">
              <w:rPr>
                <w:rFonts w:cs="Times New Roman"/>
                <w:sz w:val="24"/>
                <w:szCs w:val="24"/>
              </w:rPr>
              <w:t xml:space="preserve">посвящённая Дню Российского </w:t>
            </w:r>
            <w:r w:rsidRPr="00F35462">
              <w:rPr>
                <w:rFonts w:cs="Times New Roman"/>
                <w:sz w:val="24"/>
                <w:szCs w:val="24"/>
              </w:rPr>
              <w:lastRenderedPageBreak/>
              <w:t>флага</w:t>
            </w:r>
          </w:p>
        </w:tc>
      </w:tr>
      <w:bookmarkEnd w:id="0"/>
    </w:tbl>
    <w:p w:rsidR="009B1A6E" w:rsidRDefault="009B1A6E" w:rsidP="00A95DF8">
      <w:pPr>
        <w:spacing w:after="0"/>
        <w:rPr>
          <w:rFonts w:cs="Times New Roman"/>
          <w:b/>
          <w:sz w:val="24"/>
          <w:szCs w:val="24"/>
        </w:rPr>
      </w:pPr>
    </w:p>
    <w:p w:rsidR="00087B2C" w:rsidRPr="00452635" w:rsidRDefault="00087B2C" w:rsidP="00A95DF8">
      <w:pPr>
        <w:spacing w:after="0"/>
        <w:jc w:val="center"/>
        <w:rPr>
          <w:rFonts w:eastAsia="Calibri" w:cs="Times New Roman"/>
          <w:b/>
          <w:i/>
          <w:sz w:val="24"/>
          <w:szCs w:val="24"/>
        </w:rPr>
      </w:pPr>
      <w:r w:rsidRPr="00452635">
        <w:rPr>
          <w:rFonts w:eastAsia="Calibri" w:cs="Times New Roman"/>
          <w:b/>
          <w:i/>
          <w:sz w:val="24"/>
          <w:szCs w:val="24"/>
        </w:rPr>
        <w:t>План мероприятий по формированию культуры поведения учащихся</w:t>
      </w:r>
    </w:p>
    <w:p w:rsidR="00452635" w:rsidRPr="006E4B48" w:rsidRDefault="00452635" w:rsidP="00A95DF8">
      <w:pPr>
        <w:spacing w:after="0"/>
        <w:rPr>
          <w:rFonts w:cs="Times New Roman"/>
          <w:b/>
          <w:sz w:val="24"/>
          <w:szCs w:val="24"/>
        </w:rPr>
      </w:pPr>
      <w:r w:rsidRPr="006E4B48">
        <w:rPr>
          <w:rFonts w:cs="Times New Roman"/>
          <w:color w:val="212529"/>
          <w:sz w:val="24"/>
          <w:szCs w:val="24"/>
          <w:shd w:val="clear" w:color="auto" w:fill="FFFFFF"/>
        </w:rPr>
        <w:t>Культура поведения традиционно считается универсальным образовательным, развивающим средством в развитии и становлении личности. В широком смысле слова в понятие культуры поведения входят все области внешней и внутренней культуры человека, этикет, правильное поведение в общественных местах, культура быта, гигиена. В проявление культуры поведения входят вежливость, основанная на уважении к людям, точность, привычка выполнять данное обещание в срок, обязательность и др.</w:t>
      </w:r>
    </w:p>
    <w:p w:rsidR="00452635" w:rsidRPr="00087B2C" w:rsidRDefault="00452635" w:rsidP="00A95DF8">
      <w:pPr>
        <w:spacing w:after="0"/>
        <w:jc w:val="center"/>
        <w:rPr>
          <w:rFonts w:eastAsia="Calibri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78"/>
        <w:gridCol w:w="4253"/>
      </w:tblGrid>
      <w:tr w:rsidR="00087B2C" w:rsidRPr="00087B2C" w:rsidTr="00A95DF8">
        <w:trPr>
          <w:trHeight w:val="645"/>
        </w:trPr>
        <w:tc>
          <w:tcPr>
            <w:tcW w:w="1276" w:type="dxa"/>
          </w:tcPr>
          <w:p w:rsidR="00087B2C" w:rsidRPr="00087B2C" w:rsidRDefault="00087B2C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678" w:type="dxa"/>
            <w:vAlign w:val="center"/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87B2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4253" w:type="dxa"/>
            <w:vAlign w:val="center"/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87B2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087B2C" w:rsidRPr="00087B2C" w:rsidTr="00A95DF8">
        <w:tc>
          <w:tcPr>
            <w:tcW w:w="1276" w:type="dxa"/>
          </w:tcPr>
          <w:p w:rsidR="00087B2C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8" w:type="dxa"/>
          </w:tcPr>
          <w:p w:rsidR="00087B2C" w:rsidRPr="00087B2C" w:rsidRDefault="00087B2C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7B2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Разговор о </w:t>
            </w:r>
            <w:proofErr w:type="gramStart"/>
            <w:r w:rsidRPr="00087B2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  <w:r w:rsidRPr="00087B2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: «Кто я? Какой я?».</w:t>
            </w:r>
          </w:p>
        </w:tc>
        <w:tc>
          <w:tcPr>
            <w:tcW w:w="4253" w:type="dxa"/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87B2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Беседа, ролевые игры: «презентация индивидуальности», «интервью». Анкета.</w:t>
            </w:r>
          </w:p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7E56" w:rsidRPr="00087B2C" w:rsidTr="00A95DF8">
        <w:tc>
          <w:tcPr>
            <w:tcW w:w="1276" w:type="dxa"/>
          </w:tcPr>
          <w:p w:rsidR="00277E56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8" w:type="dxa"/>
          </w:tcPr>
          <w:p w:rsidR="00277E56" w:rsidRPr="00087B2C" w:rsidRDefault="00277E56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Понятие общение. Роль общения в жизни и развитии человека</w:t>
            </w:r>
          </w:p>
        </w:tc>
        <w:tc>
          <w:tcPr>
            <w:tcW w:w="4253" w:type="dxa"/>
          </w:tcPr>
          <w:p w:rsidR="00277E56" w:rsidRPr="00087B2C" w:rsidRDefault="00277E56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Тренинг «Турнир ораторов», тест «</w:t>
            </w:r>
            <w:r w:rsidR="00CA779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Каким я выгляжу в глазах других людей»</w:t>
            </w:r>
          </w:p>
        </w:tc>
      </w:tr>
      <w:tr w:rsidR="00CA7792" w:rsidRPr="00087B2C" w:rsidTr="00A95DF8">
        <w:tc>
          <w:tcPr>
            <w:tcW w:w="1276" w:type="dxa"/>
          </w:tcPr>
          <w:p w:rsidR="00CA7792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78" w:type="dxa"/>
          </w:tcPr>
          <w:p w:rsidR="00CA7792" w:rsidRDefault="00CA7792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Правила поведения в Центре творчества и на его территории.</w:t>
            </w:r>
          </w:p>
        </w:tc>
        <w:tc>
          <w:tcPr>
            <w:tcW w:w="4253" w:type="dxa"/>
          </w:tcPr>
          <w:p w:rsidR="00CA7792" w:rsidRDefault="00CA7792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Проведение инструктажей в объединениях, кружках по правилам поведения в здании и на территории</w:t>
            </w:r>
          </w:p>
        </w:tc>
      </w:tr>
      <w:tr w:rsidR="00CA7792" w:rsidRPr="00087B2C" w:rsidTr="00A95DF8">
        <w:tc>
          <w:tcPr>
            <w:tcW w:w="1276" w:type="dxa"/>
          </w:tcPr>
          <w:p w:rsidR="00CA7792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678" w:type="dxa"/>
          </w:tcPr>
          <w:p w:rsidR="00CA7792" w:rsidRDefault="00CA7792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Темперамент человека и его проявление в общении</w:t>
            </w:r>
          </w:p>
        </w:tc>
        <w:tc>
          <w:tcPr>
            <w:tcW w:w="4253" w:type="dxa"/>
          </w:tcPr>
          <w:p w:rsidR="00CA7792" w:rsidRDefault="00CA7792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Беседа, тренинги по определению темперамента</w:t>
            </w:r>
          </w:p>
        </w:tc>
      </w:tr>
      <w:tr w:rsidR="00CA7792" w:rsidRPr="00087B2C" w:rsidTr="00A95DF8">
        <w:tc>
          <w:tcPr>
            <w:tcW w:w="1276" w:type="dxa"/>
          </w:tcPr>
          <w:p w:rsidR="00CA7792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678" w:type="dxa"/>
          </w:tcPr>
          <w:p w:rsidR="00CA7792" w:rsidRDefault="00CA7792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Виды общения. Особенности невербального общения. </w:t>
            </w:r>
          </w:p>
        </w:tc>
        <w:tc>
          <w:tcPr>
            <w:tcW w:w="4253" w:type="dxa"/>
          </w:tcPr>
          <w:p w:rsidR="00CA7792" w:rsidRDefault="00CA7792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Беседа, упражнение «зеркало», расшифровка «жестов», тренинг, тест</w:t>
            </w:r>
            <w:proofErr w:type="gram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росмотр отрывок видеофильма.</w:t>
            </w:r>
          </w:p>
        </w:tc>
      </w:tr>
      <w:tr w:rsidR="00CA7792" w:rsidRPr="00087B2C" w:rsidTr="00A95DF8">
        <w:tc>
          <w:tcPr>
            <w:tcW w:w="1276" w:type="dxa"/>
          </w:tcPr>
          <w:p w:rsidR="00CA7792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678" w:type="dxa"/>
          </w:tcPr>
          <w:p w:rsidR="00CA7792" w:rsidRDefault="00CA7792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Роль эмоций в общении. «Кувшин наших эмоций». Управление эмоциями</w:t>
            </w:r>
          </w:p>
        </w:tc>
        <w:tc>
          <w:tcPr>
            <w:tcW w:w="4253" w:type="dxa"/>
          </w:tcPr>
          <w:p w:rsidR="00CA7792" w:rsidRDefault="00CA7792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Беседа. Игра – исследование</w:t>
            </w:r>
          </w:p>
        </w:tc>
      </w:tr>
      <w:tr w:rsidR="00CA7792" w:rsidRPr="00087B2C" w:rsidTr="00A95DF8">
        <w:tc>
          <w:tcPr>
            <w:tcW w:w="1276" w:type="dxa"/>
          </w:tcPr>
          <w:p w:rsidR="00CA7792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78" w:type="dxa"/>
          </w:tcPr>
          <w:p w:rsidR="00CA7792" w:rsidRDefault="00CA7792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Этикет беседы. Умение слушать и слышать.</w:t>
            </w:r>
          </w:p>
        </w:tc>
        <w:tc>
          <w:tcPr>
            <w:tcW w:w="4253" w:type="dxa"/>
          </w:tcPr>
          <w:p w:rsidR="00CA7792" w:rsidRDefault="00CA7792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Беседа об этикете. Ролевая игра. Тест « Умеете ли вы слушать?»</w:t>
            </w:r>
          </w:p>
        </w:tc>
      </w:tr>
      <w:tr w:rsidR="00CA7792" w:rsidRPr="00087B2C" w:rsidTr="00A95DF8">
        <w:tc>
          <w:tcPr>
            <w:tcW w:w="1276" w:type="dxa"/>
          </w:tcPr>
          <w:p w:rsidR="00CA7792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78" w:type="dxa"/>
          </w:tcPr>
          <w:p w:rsidR="00CA7792" w:rsidRDefault="00CA7792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Понятие здорового образа жизни</w:t>
            </w:r>
          </w:p>
        </w:tc>
        <w:tc>
          <w:tcPr>
            <w:tcW w:w="4253" w:type="dxa"/>
          </w:tcPr>
          <w:p w:rsidR="00CA7792" w:rsidRDefault="00CA7792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Тренинг. Сбор информации и разработка буклета</w:t>
            </w:r>
          </w:p>
        </w:tc>
      </w:tr>
      <w:tr w:rsidR="00CA7792" w:rsidRPr="00087B2C" w:rsidTr="00A95DF8">
        <w:tc>
          <w:tcPr>
            <w:tcW w:w="1276" w:type="dxa"/>
          </w:tcPr>
          <w:p w:rsidR="00CA7792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78" w:type="dxa"/>
          </w:tcPr>
          <w:p w:rsidR="00CA7792" w:rsidRDefault="00CA7792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Особенности женского и мужского общения. Поведение юношей в общении с девушками</w:t>
            </w:r>
          </w:p>
        </w:tc>
        <w:tc>
          <w:tcPr>
            <w:tcW w:w="4253" w:type="dxa"/>
          </w:tcPr>
          <w:p w:rsidR="00CA7792" w:rsidRDefault="00CA7792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Беседа. Тренинг. Упражнение в парах.</w:t>
            </w:r>
          </w:p>
        </w:tc>
      </w:tr>
      <w:tr w:rsidR="00CA7792" w:rsidRPr="00087B2C" w:rsidTr="00A95DF8">
        <w:tc>
          <w:tcPr>
            <w:tcW w:w="1276" w:type="dxa"/>
          </w:tcPr>
          <w:p w:rsidR="00CA7792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678" w:type="dxa"/>
          </w:tcPr>
          <w:p w:rsidR="00CA7792" w:rsidRDefault="00CA7792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Конфликты в общении и способы разрешения.</w:t>
            </w:r>
          </w:p>
        </w:tc>
        <w:tc>
          <w:tcPr>
            <w:tcW w:w="4253" w:type="dxa"/>
          </w:tcPr>
          <w:p w:rsidR="00CA7792" w:rsidRDefault="00CA7792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Игры на активизацию работы, проигрывание</w:t>
            </w:r>
            <w:r w:rsid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ситуаций. Тест К. Томаса « Стили разрешения конфликтов»</w:t>
            </w:r>
          </w:p>
        </w:tc>
      </w:tr>
      <w:tr w:rsidR="000337C9" w:rsidRPr="00087B2C" w:rsidTr="00A95DF8">
        <w:tc>
          <w:tcPr>
            <w:tcW w:w="1276" w:type="dxa"/>
          </w:tcPr>
          <w:p w:rsidR="000337C9" w:rsidRPr="00087B2C" w:rsidRDefault="00843A0B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7B0AF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прель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0337C9" w:rsidRDefault="000337C9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Что делать, если ты столкнулся с этим?</w:t>
            </w:r>
          </w:p>
        </w:tc>
        <w:tc>
          <w:tcPr>
            <w:tcW w:w="4253" w:type="dxa"/>
          </w:tcPr>
          <w:p w:rsidR="000337C9" w:rsidRDefault="000337C9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«Разговор на равных»</w:t>
            </w:r>
          </w:p>
        </w:tc>
      </w:tr>
      <w:tr w:rsidR="000337C9" w:rsidRPr="00087B2C" w:rsidTr="00A95DF8">
        <w:tc>
          <w:tcPr>
            <w:tcW w:w="1276" w:type="dxa"/>
          </w:tcPr>
          <w:p w:rsidR="007B0AFD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:rsidR="000337C9" w:rsidRPr="007B0AFD" w:rsidRDefault="007B0AFD" w:rsidP="00A95DF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</w:tcPr>
          <w:p w:rsidR="000337C9" w:rsidRDefault="000337C9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Как сохранить достоинство</w:t>
            </w:r>
          </w:p>
        </w:tc>
        <w:tc>
          <w:tcPr>
            <w:tcW w:w="4253" w:type="dxa"/>
          </w:tcPr>
          <w:p w:rsidR="000337C9" w:rsidRDefault="000337C9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Упражнения на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саморегуляцию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(отработка). Тест М.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Снайдера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«Оценка самоконтроля в общении»</w:t>
            </w:r>
          </w:p>
        </w:tc>
      </w:tr>
      <w:tr w:rsidR="000337C9" w:rsidRPr="00087B2C" w:rsidTr="00A95DF8">
        <w:tc>
          <w:tcPr>
            <w:tcW w:w="1276" w:type="dxa"/>
          </w:tcPr>
          <w:p w:rsidR="000337C9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4678" w:type="dxa"/>
          </w:tcPr>
          <w:p w:rsidR="000337C9" w:rsidRDefault="000337C9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Этическая защита. Умение сказать «нет»</w:t>
            </w:r>
          </w:p>
        </w:tc>
        <w:tc>
          <w:tcPr>
            <w:tcW w:w="4253" w:type="dxa"/>
          </w:tcPr>
          <w:p w:rsidR="000337C9" w:rsidRDefault="000337C9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Беседа, ролевые игры.</w:t>
            </w:r>
          </w:p>
        </w:tc>
      </w:tr>
      <w:tr w:rsidR="000337C9" w:rsidRPr="00087B2C" w:rsidTr="00A95DF8">
        <w:tc>
          <w:tcPr>
            <w:tcW w:w="1276" w:type="dxa"/>
          </w:tcPr>
          <w:p w:rsidR="000337C9" w:rsidRPr="00087B2C" w:rsidRDefault="007B0AFD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8" w:type="dxa"/>
          </w:tcPr>
          <w:p w:rsidR="000337C9" w:rsidRDefault="000337C9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 тебя понимаю…</w:t>
            </w:r>
          </w:p>
        </w:tc>
        <w:tc>
          <w:tcPr>
            <w:tcW w:w="4253" w:type="dxa"/>
          </w:tcPr>
          <w:p w:rsidR="000337C9" w:rsidRDefault="000337C9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Занятие - тренинг</w:t>
            </w:r>
          </w:p>
        </w:tc>
      </w:tr>
    </w:tbl>
    <w:p w:rsidR="000337C9" w:rsidRDefault="000337C9" w:rsidP="00A95DF8">
      <w:pPr>
        <w:spacing w:after="0"/>
        <w:rPr>
          <w:rFonts w:cs="Times New Roman"/>
          <w:b/>
          <w:sz w:val="24"/>
          <w:szCs w:val="24"/>
        </w:rPr>
      </w:pPr>
    </w:p>
    <w:p w:rsidR="00452635" w:rsidRDefault="00087B2C" w:rsidP="00A95DF8">
      <w:pPr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452635">
        <w:rPr>
          <w:rFonts w:eastAsia="Times New Roman" w:cs="Times New Roman"/>
          <w:b/>
          <w:i/>
          <w:sz w:val="24"/>
          <w:szCs w:val="24"/>
          <w:lang w:eastAsia="ru-RU"/>
        </w:rPr>
        <w:t xml:space="preserve">План профилактических мероприятий в рамках всероссийской </w:t>
      </w:r>
      <w:r w:rsidR="00DD541C" w:rsidRPr="00452635">
        <w:rPr>
          <w:rFonts w:eastAsia="Times New Roman" w:cs="Times New Roman"/>
          <w:b/>
          <w:i/>
          <w:sz w:val="24"/>
          <w:szCs w:val="24"/>
          <w:lang w:eastAsia="ru-RU"/>
        </w:rPr>
        <w:t xml:space="preserve">акции </w:t>
      </w:r>
    </w:p>
    <w:p w:rsidR="00087B2C" w:rsidRPr="00452635" w:rsidRDefault="00DD541C" w:rsidP="00A95DF8">
      <w:pPr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452635">
        <w:rPr>
          <w:rFonts w:eastAsia="Times New Roman" w:cs="Times New Roman"/>
          <w:b/>
          <w:i/>
          <w:sz w:val="24"/>
          <w:szCs w:val="24"/>
          <w:lang w:eastAsia="ru-RU"/>
        </w:rPr>
        <w:t>«Безопасность детства-2024</w:t>
      </w:r>
      <w:r w:rsidR="00452635" w:rsidRPr="00452635">
        <w:rPr>
          <w:rFonts w:eastAsia="Times New Roman" w:cs="Times New Roman"/>
          <w:b/>
          <w:i/>
          <w:sz w:val="24"/>
          <w:szCs w:val="24"/>
          <w:lang w:eastAsia="ru-RU"/>
        </w:rPr>
        <w:t>»</w:t>
      </w:r>
    </w:p>
    <w:p w:rsidR="00452635" w:rsidRPr="00452635" w:rsidRDefault="00452635" w:rsidP="00A95DF8">
      <w:pPr>
        <w:spacing w:after="0"/>
        <w:rPr>
          <w:rFonts w:cs="Times New Roman"/>
          <w:b/>
          <w:i/>
          <w:sz w:val="24"/>
          <w:szCs w:val="24"/>
          <w:shd w:val="clear" w:color="auto" w:fill="FFFFFF"/>
        </w:rPr>
      </w:pPr>
    </w:p>
    <w:p w:rsidR="00452635" w:rsidRPr="00452635" w:rsidRDefault="00452635" w:rsidP="00A95DF8">
      <w:pPr>
        <w:spacing w:after="0"/>
        <w:jc w:val="both"/>
        <w:rPr>
          <w:rFonts w:cs="Times New Roman"/>
          <w:b/>
          <w:sz w:val="24"/>
          <w:szCs w:val="24"/>
        </w:rPr>
      </w:pPr>
      <w:r w:rsidRPr="00452635">
        <w:rPr>
          <w:rFonts w:cs="Times New Roman"/>
          <w:sz w:val="24"/>
          <w:szCs w:val="24"/>
          <w:shd w:val="clear" w:color="auto" w:fill="FFFFFF"/>
        </w:rPr>
        <w:t>Развитие новых технологий, более комфортной среды далеко не всегда приводят к уменьшению несчастных случаев среди детей и подростков. Несмотря на постоянное совершенствование мер безопасности, дети ежедневно становятся жертвами преступников, ДТП, пожаров, травмируются и подвергаются информационной, психологической и цифровой травле. Именно поэтому сфера детства нуждается в полноценной информационной работе, а сами дети – в защите.</w:t>
      </w:r>
    </w:p>
    <w:p w:rsidR="00452635" w:rsidRPr="00087B2C" w:rsidRDefault="00452635" w:rsidP="00A95DF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87B2C" w:rsidRPr="00087B2C" w:rsidRDefault="00087B2C" w:rsidP="00A95DF8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2"/>
        <w:tblW w:w="0" w:type="auto"/>
        <w:tblInd w:w="-601" w:type="dxa"/>
        <w:tblLook w:val="04A0" w:firstRow="1" w:lastRow="0" w:firstColumn="1" w:lastColumn="0" w:noHBand="0" w:noVBand="1"/>
      </w:tblPr>
      <w:tblGrid>
        <w:gridCol w:w="1786"/>
        <w:gridCol w:w="4735"/>
        <w:gridCol w:w="3425"/>
      </w:tblGrid>
      <w:tr w:rsidR="00087B2C" w:rsidRPr="00087B2C" w:rsidTr="00A95DF8">
        <w:tc>
          <w:tcPr>
            <w:tcW w:w="1786" w:type="dxa"/>
          </w:tcPr>
          <w:p w:rsidR="00087B2C" w:rsidRPr="00087B2C" w:rsidRDefault="00087B2C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7B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735" w:type="dxa"/>
          </w:tcPr>
          <w:p w:rsidR="00087B2C" w:rsidRPr="00087B2C" w:rsidRDefault="00087B2C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7B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25" w:type="dxa"/>
          </w:tcPr>
          <w:p w:rsidR="00087B2C" w:rsidRDefault="00087B2C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7B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 проведения</w:t>
            </w:r>
          </w:p>
          <w:p w:rsidR="00CA7EAF" w:rsidRPr="00087B2C" w:rsidRDefault="00CA7EAF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63400" w:rsidRPr="00CA7EAF" w:rsidTr="00A95DF8">
        <w:tc>
          <w:tcPr>
            <w:tcW w:w="1786" w:type="dxa"/>
          </w:tcPr>
          <w:p w:rsidR="00163400" w:rsidRPr="00CA7EAF" w:rsidRDefault="0026219B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735" w:type="dxa"/>
          </w:tcPr>
          <w:p w:rsidR="00163400" w:rsidRPr="00CA7EAF" w:rsidRDefault="0026219B" w:rsidP="00A95DF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«Минута телефона доверия»</w:t>
            </w:r>
          </w:p>
        </w:tc>
        <w:tc>
          <w:tcPr>
            <w:tcW w:w="3425" w:type="dxa"/>
          </w:tcPr>
          <w:p w:rsidR="00163400" w:rsidRDefault="00455FA0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6219B"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</w:p>
          <w:p w:rsidR="00CA7EAF" w:rsidRPr="00CA7EAF" w:rsidRDefault="00CA7EAF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400" w:rsidRPr="00CA7EAF" w:rsidTr="00A95DF8">
        <w:tc>
          <w:tcPr>
            <w:tcW w:w="1786" w:type="dxa"/>
          </w:tcPr>
          <w:p w:rsidR="00163400" w:rsidRPr="00CA7EAF" w:rsidRDefault="00163400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16-20 сентябрь</w:t>
            </w:r>
          </w:p>
        </w:tc>
        <w:tc>
          <w:tcPr>
            <w:tcW w:w="4735" w:type="dxa"/>
          </w:tcPr>
          <w:p w:rsidR="00163400" w:rsidRPr="00CA7EAF" w:rsidRDefault="00163400" w:rsidP="00A95DF8">
            <w:pPr>
              <w:spacing w:line="276" w:lineRule="auto"/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CA7EAF">
              <w:rPr>
                <w:rFonts w:ascii="Times New Roman" w:eastAsia="Calibri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Всероссийская неделя безопасности дорожного движения.</w:t>
            </w:r>
            <w:r w:rsidRPr="00CA7EA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7E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«Правилам движения – наше уважение!»</w:t>
            </w:r>
          </w:p>
        </w:tc>
        <w:tc>
          <w:tcPr>
            <w:tcW w:w="3425" w:type="dxa"/>
          </w:tcPr>
          <w:p w:rsidR="00163400" w:rsidRPr="00CA7EAF" w:rsidRDefault="00CA7EAF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EAF">
              <w:rPr>
                <w:rFonts w:ascii="Times New Roman" w:eastAsia="Calibri" w:hAnsi="Times New Roman" w:cs="Times New Roman"/>
                <w:color w:val="111115"/>
                <w:shd w:val="clear" w:color="auto" w:fill="FFFFFF"/>
              </w:rPr>
              <w:t>п</w:t>
            </w:r>
            <w:r w:rsidR="00163400" w:rsidRPr="00CA7EAF">
              <w:rPr>
                <w:rFonts w:ascii="Times New Roman" w:eastAsia="Calibri" w:hAnsi="Times New Roman" w:cs="Times New Roman"/>
                <w:color w:val="111115"/>
                <w:shd w:val="clear" w:color="auto" w:fill="FFFFFF"/>
              </w:rPr>
              <w:t>рофилактические мероприятия, посвященные ПДД</w:t>
            </w:r>
          </w:p>
        </w:tc>
      </w:tr>
      <w:tr w:rsidR="00163400" w:rsidRPr="00CA7EAF" w:rsidTr="00A95DF8">
        <w:tc>
          <w:tcPr>
            <w:tcW w:w="1786" w:type="dxa"/>
          </w:tcPr>
          <w:p w:rsidR="00163400" w:rsidRPr="00CA7EAF" w:rsidRDefault="00163400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735" w:type="dxa"/>
          </w:tcPr>
          <w:p w:rsidR="00163400" w:rsidRPr="00CA7EAF" w:rsidRDefault="00163400" w:rsidP="00A95D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A7EA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«Знатоки дорожных правил»</w:t>
            </w:r>
          </w:p>
        </w:tc>
        <w:tc>
          <w:tcPr>
            <w:tcW w:w="3425" w:type="dxa"/>
          </w:tcPr>
          <w:p w:rsidR="00163400" w:rsidRPr="00CA7EAF" w:rsidRDefault="00CA7EAF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и</w:t>
            </w:r>
            <w:r w:rsidR="00163400"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гровая программа по ПДД</w:t>
            </w:r>
          </w:p>
        </w:tc>
      </w:tr>
      <w:tr w:rsidR="00163400" w:rsidRPr="00CA7EAF" w:rsidTr="00A95DF8">
        <w:tc>
          <w:tcPr>
            <w:tcW w:w="1786" w:type="dxa"/>
          </w:tcPr>
          <w:p w:rsidR="00163400" w:rsidRPr="00CA7EAF" w:rsidRDefault="00443859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735" w:type="dxa"/>
          </w:tcPr>
          <w:p w:rsidR="00163400" w:rsidRPr="00CA7EAF" w:rsidRDefault="00163400" w:rsidP="00A95D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A7EA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A7EAF"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«Безопасные</w:t>
            </w:r>
            <w:r w:rsidRPr="00CA7EA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A7EAF">
              <w:rPr>
                <w:rFonts w:ascii="Times New Roman" w:eastAsia="Calibri" w:hAnsi="Times New Roman" w:cs="Times New Roman"/>
                <w:sz w:val="24"/>
                <w:szCs w:val="24"/>
              </w:rPr>
              <w:t>каникулы»</w:t>
            </w:r>
          </w:p>
        </w:tc>
        <w:tc>
          <w:tcPr>
            <w:tcW w:w="3425" w:type="dxa"/>
          </w:tcPr>
          <w:p w:rsidR="00163400" w:rsidRPr="00CA7EAF" w:rsidRDefault="00CA7EA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A7EAF">
              <w:rPr>
                <w:rFonts w:ascii="Times New Roman" w:eastAsia="Calibri" w:hAnsi="Times New Roman" w:cs="Times New Roman"/>
              </w:rPr>
              <w:t>п</w:t>
            </w:r>
            <w:r w:rsidR="0026219B" w:rsidRPr="00CA7EAF">
              <w:rPr>
                <w:rFonts w:ascii="Times New Roman" w:eastAsia="Calibri" w:hAnsi="Times New Roman" w:cs="Times New Roman"/>
              </w:rPr>
              <w:t>ознавательный</w:t>
            </w:r>
            <w:r w:rsidR="0026219B" w:rsidRPr="00CA7EAF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26219B" w:rsidRPr="00CA7EAF">
              <w:rPr>
                <w:rFonts w:ascii="Times New Roman" w:eastAsia="Calibri" w:hAnsi="Times New Roman" w:cs="Times New Roman"/>
              </w:rPr>
              <w:t>мультфильм</w:t>
            </w:r>
            <w:r w:rsidR="0026219B" w:rsidRPr="00CA7EAF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="0026219B" w:rsidRPr="00CA7EAF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</w:p>
        </w:tc>
      </w:tr>
      <w:tr w:rsidR="00163400" w:rsidRPr="00CA7EAF" w:rsidTr="00A95DF8">
        <w:tc>
          <w:tcPr>
            <w:tcW w:w="1786" w:type="dxa"/>
          </w:tcPr>
          <w:p w:rsidR="00163400" w:rsidRPr="00CA7EAF" w:rsidRDefault="00443859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735" w:type="dxa"/>
          </w:tcPr>
          <w:p w:rsidR="00163400" w:rsidRPr="00CA7EAF" w:rsidRDefault="00443859" w:rsidP="00A95D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</w:t>
            </w:r>
            <w:r w:rsidR="0026219B"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безопасности вблизи водоёмов»</w:t>
            </w:r>
          </w:p>
        </w:tc>
        <w:tc>
          <w:tcPr>
            <w:tcW w:w="3425" w:type="dxa"/>
          </w:tcPr>
          <w:p w:rsidR="00163400" w:rsidRPr="00CA7EAF" w:rsidRDefault="00CA7EA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и</w:t>
            </w:r>
            <w:r w:rsidR="00443859"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нформационные минутки</w:t>
            </w:r>
          </w:p>
        </w:tc>
      </w:tr>
      <w:tr w:rsidR="00163400" w:rsidRPr="00CA7EAF" w:rsidTr="00A95DF8">
        <w:tc>
          <w:tcPr>
            <w:tcW w:w="1786" w:type="dxa"/>
          </w:tcPr>
          <w:p w:rsidR="00163400" w:rsidRPr="00CA7EAF" w:rsidRDefault="00443859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735" w:type="dxa"/>
          </w:tcPr>
          <w:p w:rsidR="00163400" w:rsidRPr="00CA7EAF" w:rsidRDefault="00443859" w:rsidP="00A95DF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A7EAF">
              <w:rPr>
                <w:rFonts w:ascii="Times New Roman" w:hAnsi="Times New Roman" w:cs="Times New Roman"/>
                <w:sz w:val="24"/>
                <w:szCs w:val="24"/>
              </w:rPr>
              <w:t>«Не шути дружок с огнем»</w:t>
            </w:r>
          </w:p>
        </w:tc>
        <w:tc>
          <w:tcPr>
            <w:tcW w:w="3425" w:type="dxa"/>
          </w:tcPr>
          <w:p w:rsidR="00163400" w:rsidRPr="00CA7EAF" w:rsidRDefault="00CA7EA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</w:t>
            </w:r>
            <w:r w:rsidR="00443859"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инутки безопасности</w:t>
            </w:r>
          </w:p>
        </w:tc>
      </w:tr>
      <w:tr w:rsidR="00443859" w:rsidRPr="00CA7EAF" w:rsidTr="00A95DF8">
        <w:tc>
          <w:tcPr>
            <w:tcW w:w="1786" w:type="dxa"/>
          </w:tcPr>
          <w:p w:rsidR="00443859" w:rsidRPr="00CA7EAF" w:rsidRDefault="0026219B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735" w:type="dxa"/>
          </w:tcPr>
          <w:p w:rsidR="00443859" w:rsidRPr="00CA7EAF" w:rsidRDefault="006F6E9F" w:rsidP="00A9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EAF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во время зимних каникул»</w:t>
            </w:r>
          </w:p>
        </w:tc>
        <w:tc>
          <w:tcPr>
            <w:tcW w:w="3425" w:type="dxa"/>
          </w:tcPr>
          <w:p w:rsidR="00443859" w:rsidRPr="00CA7EAF" w:rsidRDefault="00CA7EA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A7EAF">
              <w:rPr>
                <w:rFonts w:ascii="Times New Roman" w:hAnsi="Times New Roman" w:cs="Times New Roman"/>
              </w:rPr>
              <w:t>п</w:t>
            </w:r>
            <w:r w:rsidR="006F6E9F" w:rsidRPr="00CA7EAF">
              <w:rPr>
                <w:rFonts w:ascii="Times New Roman" w:hAnsi="Times New Roman" w:cs="Times New Roman"/>
              </w:rPr>
              <w:t>росмотр познавательных видеороликов об обеспечении безопасности</w:t>
            </w:r>
          </w:p>
        </w:tc>
      </w:tr>
      <w:tr w:rsidR="00443859" w:rsidRPr="00CA7EAF" w:rsidTr="00A95DF8">
        <w:tc>
          <w:tcPr>
            <w:tcW w:w="1786" w:type="dxa"/>
          </w:tcPr>
          <w:p w:rsidR="00443859" w:rsidRPr="00CA7EAF" w:rsidRDefault="0026219B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735" w:type="dxa"/>
          </w:tcPr>
          <w:p w:rsidR="00443859" w:rsidRPr="00CA7EAF" w:rsidRDefault="006F6E9F" w:rsidP="00A9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EAF">
              <w:rPr>
                <w:rFonts w:ascii="Times New Roman" w:hAnsi="Times New Roman" w:cs="Times New Roman"/>
                <w:sz w:val="24"/>
                <w:szCs w:val="24"/>
              </w:rPr>
              <w:t>«Сам себя побереги!»</w:t>
            </w:r>
          </w:p>
        </w:tc>
        <w:tc>
          <w:tcPr>
            <w:tcW w:w="3425" w:type="dxa"/>
          </w:tcPr>
          <w:p w:rsidR="00443859" w:rsidRPr="00CA7EAF" w:rsidRDefault="006F6E9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A7EAF">
              <w:rPr>
                <w:rFonts w:ascii="Times New Roman" w:hAnsi="Times New Roman" w:cs="Times New Roman"/>
              </w:rPr>
              <w:t>беседа (детский травматизм в зимний период)</w:t>
            </w:r>
          </w:p>
        </w:tc>
      </w:tr>
      <w:tr w:rsidR="0026219B" w:rsidRPr="00CA7EAF" w:rsidTr="00A95DF8">
        <w:tc>
          <w:tcPr>
            <w:tcW w:w="1786" w:type="dxa"/>
          </w:tcPr>
          <w:p w:rsidR="0026219B" w:rsidRPr="00CA7EAF" w:rsidRDefault="0026219B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735" w:type="dxa"/>
          </w:tcPr>
          <w:p w:rsidR="0026219B" w:rsidRPr="00CA7EAF" w:rsidRDefault="00CA7EAF" w:rsidP="00A9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EAF">
              <w:rPr>
                <w:rFonts w:ascii="Times New Roman" w:hAnsi="Times New Roman" w:cs="Times New Roman"/>
                <w:sz w:val="24"/>
                <w:szCs w:val="24"/>
              </w:rPr>
              <w:t>«Правила поведения дома и на улице»</w:t>
            </w:r>
          </w:p>
        </w:tc>
        <w:tc>
          <w:tcPr>
            <w:tcW w:w="3425" w:type="dxa"/>
          </w:tcPr>
          <w:p w:rsidR="0026219B" w:rsidRPr="00CA7EAF" w:rsidRDefault="00CA7EA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беседа – игра</w:t>
            </w:r>
          </w:p>
          <w:p w:rsidR="00CA7EAF" w:rsidRPr="00CA7EAF" w:rsidRDefault="00CA7EA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</w:p>
        </w:tc>
      </w:tr>
      <w:tr w:rsidR="0026219B" w:rsidRPr="00CA7EAF" w:rsidTr="00A95DF8">
        <w:tc>
          <w:tcPr>
            <w:tcW w:w="1786" w:type="dxa"/>
          </w:tcPr>
          <w:p w:rsidR="0026219B" w:rsidRPr="00CA7EAF" w:rsidRDefault="0026219B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735" w:type="dxa"/>
          </w:tcPr>
          <w:p w:rsidR="0026219B" w:rsidRPr="00CA7EAF" w:rsidRDefault="0026219B" w:rsidP="00A9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EAF">
              <w:rPr>
                <w:rFonts w:ascii="Times New Roman" w:hAnsi="Times New Roman" w:cs="Times New Roman"/>
                <w:sz w:val="24"/>
                <w:szCs w:val="24"/>
              </w:rPr>
              <w:t>«Чем опасен водоем»</w:t>
            </w:r>
          </w:p>
        </w:tc>
        <w:tc>
          <w:tcPr>
            <w:tcW w:w="3425" w:type="dxa"/>
          </w:tcPr>
          <w:p w:rsidR="0026219B" w:rsidRPr="00CA7EAF" w:rsidRDefault="00CA7EA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</w:t>
            </w:r>
            <w:r w:rsidR="0026219B"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инутки безопасности</w:t>
            </w:r>
          </w:p>
        </w:tc>
      </w:tr>
      <w:tr w:rsidR="0026219B" w:rsidRPr="00CA7EAF" w:rsidTr="00A95DF8">
        <w:tc>
          <w:tcPr>
            <w:tcW w:w="1786" w:type="dxa"/>
          </w:tcPr>
          <w:p w:rsidR="0026219B" w:rsidRPr="00CA7EAF" w:rsidRDefault="0026219B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735" w:type="dxa"/>
          </w:tcPr>
          <w:p w:rsidR="0026219B" w:rsidRPr="00CA7EAF" w:rsidRDefault="0026219B" w:rsidP="00A95D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«Безопасные окна»</w:t>
            </w:r>
          </w:p>
        </w:tc>
        <w:tc>
          <w:tcPr>
            <w:tcW w:w="3425" w:type="dxa"/>
          </w:tcPr>
          <w:p w:rsidR="0026219B" w:rsidRDefault="00CA7EA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а</w:t>
            </w:r>
            <w:r w:rsidR="0026219B"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кция</w:t>
            </w:r>
            <w:r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,</w:t>
            </w:r>
          </w:p>
          <w:p w:rsidR="00CA7EAF" w:rsidRPr="00CA7EAF" w:rsidRDefault="00CA7EA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A7EAF">
              <w:rPr>
                <w:rFonts w:ascii="Times New Roman" w:hAnsi="Times New Roman" w:cs="Times New Roman"/>
                <w:shd w:val="clear" w:color="auto" w:fill="FFFFFF"/>
              </w:rPr>
              <w:t>в целях предупреждения и профилактики несчастных случаев выпадения детей из </w:t>
            </w:r>
            <w:r w:rsidRPr="00CA7EAF">
              <w:rPr>
                <w:rFonts w:ascii="Times New Roman" w:hAnsi="Times New Roman" w:cs="Times New Roman"/>
                <w:bCs/>
                <w:shd w:val="clear" w:color="auto" w:fill="FFFFFF"/>
              </w:rPr>
              <w:t>окон</w:t>
            </w:r>
          </w:p>
        </w:tc>
      </w:tr>
      <w:tr w:rsidR="003155E2" w:rsidRPr="00CA7EAF" w:rsidTr="00A95DF8">
        <w:tc>
          <w:tcPr>
            <w:tcW w:w="1786" w:type="dxa"/>
          </w:tcPr>
          <w:p w:rsidR="003155E2" w:rsidRPr="00CA7EAF" w:rsidRDefault="003155E2" w:rsidP="00A95D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735" w:type="dxa"/>
          </w:tcPr>
          <w:p w:rsidR="003155E2" w:rsidRPr="00CA7EAF" w:rsidRDefault="00CA7EAF" w:rsidP="00A95DF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«Лето без опасностей»</w:t>
            </w:r>
          </w:p>
        </w:tc>
        <w:tc>
          <w:tcPr>
            <w:tcW w:w="3425" w:type="dxa"/>
          </w:tcPr>
          <w:p w:rsidR="003155E2" w:rsidRPr="00CA7EAF" w:rsidRDefault="00CA7EAF" w:rsidP="00A95D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познавательная </w:t>
            </w:r>
            <w:r w:rsidR="003155E2" w:rsidRPr="00CA7EAF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беседа</w:t>
            </w:r>
          </w:p>
        </w:tc>
      </w:tr>
    </w:tbl>
    <w:p w:rsidR="00CA7EAF" w:rsidRDefault="00CA7EAF" w:rsidP="00A95DF8">
      <w:pPr>
        <w:spacing w:after="0"/>
        <w:jc w:val="center"/>
        <w:rPr>
          <w:rFonts w:cs="Times New Roman"/>
          <w:sz w:val="24"/>
          <w:szCs w:val="28"/>
        </w:rPr>
      </w:pPr>
    </w:p>
    <w:p w:rsidR="00DB2BD1" w:rsidRDefault="00DB2BD1" w:rsidP="00A95DF8">
      <w:pPr>
        <w:spacing w:after="0"/>
        <w:jc w:val="center"/>
        <w:rPr>
          <w:rFonts w:cs="Times New Roman"/>
          <w:b/>
          <w:i/>
          <w:sz w:val="24"/>
          <w:szCs w:val="28"/>
        </w:rPr>
      </w:pPr>
    </w:p>
    <w:p w:rsidR="00DB2BD1" w:rsidRDefault="00DB2BD1" w:rsidP="00A95DF8">
      <w:pPr>
        <w:spacing w:after="0"/>
        <w:jc w:val="center"/>
        <w:rPr>
          <w:rFonts w:cs="Times New Roman"/>
          <w:b/>
          <w:i/>
          <w:sz w:val="24"/>
          <w:szCs w:val="28"/>
        </w:rPr>
      </w:pPr>
    </w:p>
    <w:p w:rsidR="00DB2BD1" w:rsidRDefault="00DB2BD1" w:rsidP="00A95DF8">
      <w:pPr>
        <w:spacing w:after="0"/>
        <w:jc w:val="center"/>
        <w:rPr>
          <w:rFonts w:cs="Times New Roman"/>
          <w:b/>
          <w:i/>
          <w:sz w:val="24"/>
          <w:szCs w:val="28"/>
        </w:rPr>
      </w:pPr>
    </w:p>
    <w:p w:rsidR="00087B2C" w:rsidRDefault="00087B2C" w:rsidP="00A95DF8">
      <w:pPr>
        <w:spacing w:after="0"/>
        <w:jc w:val="center"/>
        <w:rPr>
          <w:rFonts w:cs="Times New Roman"/>
          <w:b/>
          <w:i/>
          <w:sz w:val="24"/>
          <w:szCs w:val="28"/>
        </w:rPr>
      </w:pPr>
      <w:r w:rsidRPr="00E97371">
        <w:rPr>
          <w:rFonts w:cs="Times New Roman"/>
          <w:b/>
          <w:i/>
          <w:sz w:val="24"/>
          <w:szCs w:val="28"/>
        </w:rPr>
        <w:t xml:space="preserve">План мероприятий, направленных на профилактику наркомании, алкоголизма и </w:t>
      </w:r>
      <w:proofErr w:type="spellStart"/>
      <w:r w:rsidRPr="00E97371">
        <w:rPr>
          <w:rFonts w:cs="Times New Roman"/>
          <w:b/>
          <w:i/>
          <w:sz w:val="24"/>
          <w:szCs w:val="28"/>
        </w:rPr>
        <w:t>табакокурения</w:t>
      </w:r>
      <w:proofErr w:type="spellEnd"/>
      <w:r w:rsidRPr="00E97371">
        <w:rPr>
          <w:rFonts w:cs="Times New Roman"/>
          <w:b/>
          <w:i/>
          <w:sz w:val="24"/>
          <w:szCs w:val="28"/>
        </w:rPr>
        <w:t xml:space="preserve"> среди несовершеннолетних</w:t>
      </w:r>
    </w:p>
    <w:p w:rsidR="00E97371" w:rsidRPr="00E97371" w:rsidRDefault="00E97371" w:rsidP="00A95DF8">
      <w:pPr>
        <w:spacing w:after="0"/>
        <w:jc w:val="center"/>
        <w:rPr>
          <w:rFonts w:cs="Times New Roman"/>
          <w:b/>
          <w:i/>
          <w:sz w:val="24"/>
          <w:szCs w:val="28"/>
        </w:rPr>
      </w:pPr>
    </w:p>
    <w:p w:rsidR="00E97371" w:rsidRDefault="00E97371" w:rsidP="00A95DF8">
      <w:pPr>
        <w:spacing w:after="0"/>
        <w:jc w:val="both"/>
        <w:rPr>
          <w:rFonts w:cs="Times New Roman"/>
          <w:sz w:val="24"/>
          <w:szCs w:val="28"/>
        </w:rPr>
      </w:pPr>
      <w:r w:rsidRPr="00E97371">
        <w:rPr>
          <w:rFonts w:cs="Times New Roman"/>
          <w:sz w:val="24"/>
          <w:szCs w:val="28"/>
        </w:rPr>
        <w:t>Вредные привычки – термин, характеризующий такой образ жизни, при котором человек осознанно наносит вред своему здоровью, занимаясь определёнными вещами, приносящими приятные ощущения. Особенно это характерно для подростков, которые ещё развиваются и не имеют чётко выработанных принципов. Профилактика вредных привычек – ряд мероприятий, которые должны проводиться в учебных заведениях, а также в семье. Ведь бороться с уже сложившимся образом жизни, даже если он несёт серьёзный вред, намного сложнее, чем предотвратить появление опасных влечений. Да и не все знают, насколько это вредно.</w:t>
      </w:r>
    </w:p>
    <w:p w:rsidR="009B1A6E" w:rsidRPr="00087B2C" w:rsidRDefault="009B1A6E" w:rsidP="00A95DF8">
      <w:pPr>
        <w:spacing w:after="0"/>
        <w:jc w:val="center"/>
        <w:rPr>
          <w:rFonts w:cs="Times New Roman"/>
          <w:sz w:val="24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843"/>
      </w:tblGrid>
      <w:tr w:rsidR="00087B2C" w:rsidRPr="00087B2C" w:rsidTr="00A95DF8">
        <w:trPr>
          <w:trHeight w:val="6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 w:rsidRPr="00087B2C"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Название и форма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 w:rsidRPr="009B1A6E">
              <w:rPr>
                <w:rFonts w:eastAsia="Times New Roman" w:cs="Times New Roman"/>
                <w:bCs/>
                <w:i/>
                <w:sz w:val="22"/>
                <w:szCs w:val="28"/>
                <w:lang w:eastAsia="ru-RU"/>
              </w:rPr>
              <w:t>Возраст аудитории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 w:rsidRPr="00087B2C"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Сроки</w:t>
            </w:r>
          </w:p>
        </w:tc>
      </w:tr>
      <w:tr w:rsidR="00087B2C" w:rsidRPr="00087B2C" w:rsidTr="00A95DF8">
        <w:trPr>
          <w:trHeight w:val="6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2C" w:rsidRPr="00087B2C" w:rsidRDefault="00087B2C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</w:pPr>
            <w:r w:rsidRPr="00087B2C"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 xml:space="preserve">Информационная минутка «Здравствуйте, или что значит ЗОЖ»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</w:pPr>
            <w:r w:rsidRPr="00087B2C"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 xml:space="preserve">1-4 </w:t>
            </w:r>
            <w:proofErr w:type="spellStart"/>
            <w:r w:rsidRPr="00087B2C"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087B2C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</w:p>
        </w:tc>
      </w:tr>
      <w:tr w:rsidR="00087B2C" w:rsidRPr="00087B2C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</w:pPr>
            <w:r w:rsidRPr="00087B2C"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Викторина «Вредные привычки или здоровье?»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087B2C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1-9кл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  <w:r w:rsidRPr="00087B2C"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087B2C" w:rsidRPr="00087B2C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087B2C">
              <w:rPr>
                <w:rFonts w:eastAsia="Calibri" w:cs="Times New Roman"/>
                <w:color w:val="000000"/>
                <w:sz w:val="24"/>
                <w:szCs w:val="28"/>
              </w:rPr>
              <w:t>Цикл бесед</w:t>
            </w:r>
            <w:r w:rsidRPr="00087B2C"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  <w:t xml:space="preserve"> в рамках месячника:</w:t>
            </w:r>
          </w:p>
          <w:p w:rsidR="00087B2C" w:rsidRPr="00087B2C" w:rsidRDefault="00087B2C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087B2C"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  <w:t xml:space="preserve">«Курить не модно» о вреде </w:t>
            </w:r>
            <w:proofErr w:type="spellStart"/>
            <w:r w:rsidRPr="00087B2C"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  <w:t>табакокурения</w:t>
            </w:r>
            <w:proofErr w:type="spellEnd"/>
            <w:r w:rsidRPr="00087B2C"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  <w:t xml:space="preserve">; </w:t>
            </w:r>
          </w:p>
          <w:p w:rsidR="00087B2C" w:rsidRPr="00087B2C" w:rsidRDefault="00087B2C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087B2C"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  <w:t>«Ступени, ведущие вниз» о вреде наркотиков;</w:t>
            </w:r>
          </w:p>
          <w:p w:rsidR="00087B2C" w:rsidRPr="00087B2C" w:rsidRDefault="00087B2C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</w:pPr>
            <w:r w:rsidRPr="00087B2C"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  <w:t>«Пивной алкоголизм – излечим или нет»</w:t>
            </w:r>
          </w:p>
          <w:p w:rsidR="00087B2C" w:rsidRPr="00087B2C" w:rsidRDefault="00087B2C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</w:pPr>
            <w:r w:rsidRPr="00087B2C"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  <w:t xml:space="preserve">7-9 </w:t>
            </w:r>
            <w:proofErr w:type="spellStart"/>
            <w:r w:rsidRPr="00087B2C">
              <w:rPr>
                <w:rFonts w:eastAsia="Calibri" w:cs="Times New Roman"/>
                <w:color w:val="000000"/>
                <w:sz w:val="24"/>
                <w:szCs w:val="28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</w:pPr>
            <w:r w:rsidRPr="00087B2C"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  <w:t>октябрь - ноябрь</w:t>
            </w:r>
          </w:p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9B1A6E" w:rsidRPr="000337C9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9B1A6E" w:rsidRDefault="009B1A6E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1A6E">
              <w:rPr>
                <w:rFonts w:eastAsia="Calibri" w:cs="Times New Roman"/>
                <w:color w:val="000000"/>
                <w:sz w:val="24"/>
                <w:szCs w:val="24"/>
              </w:rPr>
              <w:t>Диалог на равных</w:t>
            </w:r>
            <w:r w:rsidRPr="009B1A6E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«Здоровье и безопасность»</w:t>
            </w:r>
          </w:p>
          <w:p w:rsidR="009B1A6E" w:rsidRPr="000337C9" w:rsidRDefault="009B1A6E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5-9кл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9B1A6E" w:rsidRPr="000337C9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0337C9">
              <w:rPr>
                <w:rFonts w:eastAsia="Calibri" w:cs="Times New Roman"/>
                <w:color w:val="000000"/>
                <w:sz w:val="24"/>
                <w:szCs w:val="24"/>
              </w:rPr>
              <w:t>Устный журнал</w:t>
            </w:r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«Красота и здоровье»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5-9кл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9B1A6E" w:rsidRPr="000337C9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9B1A6E" w:rsidRDefault="009B1A6E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B1A6E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9B1A6E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«Путешествие по островам здоровья» </w:t>
            </w:r>
          </w:p>
          <w:p w:rsidR="009B1A6E" w:rsidRPr="000337C9" w:rsidRDefault="009B1A6E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5-9 </w:t>
            </w:r>
            <w:proofErr w:type="spellStart"/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9B1A6E" w:rsidRPr="000337C9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9B1A6E" w:rsidRDefault="009B1A6E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1A6E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Акция «Нет табачному дыму!»</w:t>
            </w:r>
          </w:p>
          <w:p w:rsidR="009B1A6E" w:rsidRPr="000337C9" w:rsidRDefault="009B1A6E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5-11 </w:t>
            </w:r>
            <w:proofErr w:type="spellStart"/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9B1A6E" w:rsidRPr="000337C9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sz w:val="24"/>
                <w:szCs w:val="24"/>
              </w:rPr>
              <w:t xml:space="preserve">Тематическая игра, направленная на профилактику алкоголя и </w:t>
            </w:r>
            <w:proofErr w:type="spellStart"/>
            <w:r w:rsidRPr="000337C9">
              <w:rPr>
                <w:rFonts w:eastAsia="Calibri" w:cs="Times New Roman"/>
                <w:sz w:val="24"/>
                <w:szCs w:val="24"/>
              </w:rPr>
              <w:t>табакокурения</w:t>
            </w:r>
            <w:proofErr w:type="spellEnd"/>
            <w:r w:rsidRPr="000337C9">
              <w:rPr>
                <w:rFonts w:eastAsia="Calibri" w:cs="Times New Roman"/>
                <w:sz w:val="24"/>
                <w:szCs w:val="24"/>
              </w:rPr>
              <w:t xml:space="preserve"> «Как прожить до 100 лет»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1-4 </w:t>
            </w:r>
            <w:proofErr w:type="spellStart"/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9B1A6E" w:rsidRPr="000337C9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sz w:val="24"/>
                <w:szCs w:val="24"/>
              </w:rPr>
              <w:t xml:space="preserve">Встреча с инспектором по делам несовершеннолетних «Профилактика курения кальяна, электронной сигареты, </w:t>
            </w:r>
            <w:proofErr w:type="spellStart"/>
            <w:r w:rsidRPr="000337C9">
              <w:rPr>
                <w:rFonts w:eastAsia="Calibri" w:cs="Times New Roman"/>
                <w:sz w:val="24"/>
                <w:szCs w:val="24"/>
              </w:rPr>
              <w:t>вэйпа</w:t>
            </w:r>
            <w:proofErr w:type="spellEnd"/>
            <w:r w:rsidRPr="000337C9">
              <w:rPr>
                <w:rFonts w:eastAsia="Calibri" w:cs="Times New Roman"/>
                <w:sz w:val="24"/>
                <w:szCs w:val="24"/>
              </w:rPr>
              <w:t xml:space="preserve"> среди несовершеннолетних»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7-9 </w:t>
            </w:r>
            <w:proofErr w:type="spellStart"/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9B1A6E" w:rsidRPr="000337C9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9B1A6E" w:rsidRDefault="009B1A6E" w:rsidP="00A95DF8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9B1A6E">
              <w:rPr>
                <w:rFonts w:eastAsia="Calibri" w:cs="Times New Roman"/>
                <w:sz w:val="24"/>
                <w:szCs w:val="24"/>
              </w:rPr>
              <w:t xml:space="preserve">Профилактическая беседа с элементами кинолектория «Жить </w:t>
            </w:r>
            <w:proofErr w:type="gramStart"/>
            <w:r w:rsidRPr="009B1A6E">
              <w:rPr>
                <w:rFonts w:eastAsia="Calibri" w:cs="Times New Roman"/>
                <w:sz w:val="24"/>
                <w:szCs w:val="24"/>
              </w:rPr>
              <w:t>здорово</w:t>
            </w:r>
            <w:proofErr w:type="gramEnd"/>
            <w:r w:rsidRPr="009B1A6E">
              <w:rPr>
                <w:rFonts w:eastAsia="Calibri" w:cs="Times New Roman"/>
                <w:sz w:val="24"/>
                <w:szCs w:val="24"/>
              </w:rPr>
              <w:t>!»</w:t>
            </w:r>
          </w:p>
          <w:p w:rsidR="009B1A6E" w:rsidRPr="000337C9" w:rsidRDefault="009B1A6E" w:rsidP="00A95DF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1-11 </w:t>
            </w:r>
            <w:proofErr w:type="spellStart"/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9B1A6E" w:rsidRPr="000337C9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2D0D88">
            <w:pPr>
              <w:spacing w:after="0"/>
              <w:jc w:val="both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sz w:val="24"/>
                <w:szCs w:val="24"/>
              </w:rPr>
              <w:t xml:space="preserve">Просмотр </w:t>
            </w:r>
            <w:r w:rsidR="002D0D88">
              <w:rPr>
                <w:rFonts w:eastAsia="Calibri" w:cs="Times New Roman"/>
                <w:sz w:val="24"/>
                <w:szCs w:val="24"/>
              </w:rPr>
              <w:t>видеоролика в песочной технике</w:t>
            </w:r>
            <w:r w:rsidRPr="000337C9">
              <w:rPr>
                <w:rFonts w:eastAsia="Calibri" w:cs="Times New Roman"/>
                <w:sz w:val="24"/>
                <w:szCs w:val="24"/>
              </w:rPr>
              <w:t xml:space="preserve"> о вреде </w:t>
            </w:r>
            <w:proofErr w:type="spellStart"/>
            <w:r w:rsidRPr="000337C9">
              <w:rPr>
                <w:rFonts w:eastAsia="Calibri" w:cs="Times New Roman"/>
                <w:sz w:val="24"/>
                <w:szCs w:val="24"/>
              </w:rPr>
              <w:t>табакокурения</w:t>
            </w:r>
            <w:proofErr w:type="spellEnd"/>
            <w:r w:rsidRPr="000337C9">
              <w:rPr>
                <w:rFonts w:eastAsia="Calibri" w:cs="Times New Roman"/>
                <w:sz w:val="24"/>
                <w:szCs w:val="24"/>
              </w:rPr>
              <w:t>, наркомании, употребления алкоголя</w:t>
            </w:r>
            <w:r w:rsidRPr="000337C9">
              <w:rPr>
                <w:rFonts w:eastAsia="Calibri" w:cs="Times New Roman"/>
                <w:color w:val="000000"/>
                <w:sz w:val="24"/>
                <w:szCs w:val="24"/>
              </w:rPr>
              <w:t xml:space="preserve"> «</w:t>
            </w:r>
            <w:r w:rsidR="002D0D88">
              <w:rPr>
                <w:rFonts w:eastAsia="Calibri" w:cs="Times New Roman"/>
                <w:color w:val="000000"/>
                <w:sz w:val="24"/>
                <w:szCs w:val="24"/>
              </w:rPr>
              <w:t>Про Колю курильщика</w:t>
            </w:r>
            <w:r w:rsidRPr="000337C9"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9B1A6E" w:rsidP="00A95DF8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4-9 </w:t>
            </w:r>
            <w:proofErr w:type="spellStart"/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277E56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9B1A6E" w:rsidRP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ай</w:t>
            </w:r>
          </w:p>
        </w:tc>
      </w:tr>
      <w:tr w:rsidR="009B1A6E" w:rsidRPr="000337C9" w:rsidTr="00A95DF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56" w:rsidRPr="00277E56" w:rsidRDefault="00277E56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77E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Неделя пропаганды знаний о здоровом образе жизни:</w:t>
            </w:r>
          </w:p>
          <w:p w:rsidR="00277E56" w:rsidRPr="00277E56" w:rsidRDefault="00277E56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77E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«Режим дня»;</w:t>
            </w:r>
          </w:p>
          <w:p w:rsidR="00277E56" w:rsidRPr="00277E56" w:rsidRDefault="00277E56" w:rsidP="00A95DF8">
            <w:pPr>
              <w:spacing w:after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77E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«Влияние алкоголя на организм человека» - урок здоровья;</w:t>
            </w:r>
          </w:p>
          <w:p w:rsidR="00277E56" w:rsidRPr="00277E56" w:rsidRDefault="00277E56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77E5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«Цена сомнительных удовольствий» видео лекторий.</w:t>
            </w:r>
          </w:p>
          <w:p w:rsidR="009B1A6E" w:rsidRPr="000337C9" w:rsidRDefault="009B1A6E" w:rsidP="00A95DF8">
            <w:pPr>
              <w:spacing w:after="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277E56" w:rsidP="00A95DF8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1-9 </w:t>
            </w:r>
            <w:proofErr w:type="spellStart"/>
            <w:r w:rsidRPr="000337C9">
              <w:rPr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A6E" w:rsidRPr="000337C9" w:rsidRDefault="00277E56" w:rsidP="00A95DF8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337C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</w:tr>
    </w:tbl>
    <w:p w:rsidR="00DD541C" w:rsidRDefault="00DD541C" w:rsidP="00A95DF8">
      <w:pPr>
        <w:spacing w:after="0"/>
        <w:jc w:val="center"/>
        <w:rPr>
          <w:rFonts w:cs="Times New Roman"/>
          <w:sz w:val="24"/>
          <w:szCs w:val="24"/>
        </w:rPr>
      </w:pPr>
    </w:p>
    <w:p w:rsidR="00DD541C" w:rsidRDefault="00DD541C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B706EA">
        <w:rPr>
          <w:rFonts w:cs="Times New Roman"/>
          <w:b/>
          <w:i/>
          <w:sz w:val="24"/>
          <w:szCs w:val="24"/>
        </w:rPr>
        <w:t>План мероприятий правовой направленности с несовершеннолетними</w:t>
      </w:r>
    </w:p>
    <w:p w:rsidR="00B706EA" w:rsidRPr="00B706EA" w:rsidRDefault="00B706EA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B706EA" w:rsidRPr="00B706EA" w:rsidRDefault="00B706EA" w:rsidP="00A95DF8">
      <w:pPr>
        <w:spacing w:after="0"/>
        <w:jc w:val="both"/>
        <w:rPr>
          <w:rFonts w:cs="Times New Roman"/>
          <w:sz w:val="24"/>
          <w:szCs w:val="24"/>
        </w:rPr>
      </w:pPr>
      <w:r w:rsidRPr="00B706EA">
        <w:rPr>
          <w:sz w:val="24"/>
          <w:szCs w:val="24"/>
        </w:rPr>
        <w:t>Правовое воспитание является одним из важных условий формирования правовой культуры и законопослушного поведения человека в обществе. Воспитание правовой культуры и законопослушного поведения несовершеннолетних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</w:t>
      </w:r>
      <w:r>
        <w:rPr>
          <w:sz w:val="24"/>
          <w:szCs w:val="24"/>
        </w:rPr>
        <w:t>.</w:t>
      </w:r>
    </w:p>
    <w:p w:rsidR="00DD541C" w:rsidRDefault="00DD541C" w:rsidP="00A95DF8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2693"/>
        <w:gridCol w:w="2431"/>
        <w:gridCol w:w="1476"/>
        <w:gridCol w:w="1020"/>
      </w:tblGrid>
      <w:tr w:rsidR="00DD541C" w:rsidTr="00A95DF8">
        <w:tc>
          <w:tcPr>
            <w:tcW w:w="2552" w:type="dxa"/>
          </w:tcPr>
          <w:p w:rsidR="00DD541C" w:rsidRPr="00800111" w:rsidRDefault="00DD541C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0111">
              <w:rPr>
                <w:rFonts w:cs="Times New Roman"/>
                <w:i/>
                <w:sz w:val="24"/>
                <w:szCs w:val="24"/>
              </w:rPr>
              <w:t>Профилактическая работа</w:t>
            </w:r>
          </w:p>
        </w:tc>
        <w:tc>
          <w:tcPr>
            <w:tcW w:w="2693" w:type="dxa"/>
          </w:tcPr>
          <w:p w:rsidR="00DD541C" w:rsidRPr="00800111" w:rsidRDefault="00DD541C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0111">
              <w:rPr>
                <w:rFonts w:cs="Times New Roman"/>
                <w:i/>
                <w:sz w:val="24"/>
                <w:szCs w:val="24"/>
              </w:rPr>
              <w:t>Информационно – просветительская работа</w:t>
            </w:r>
          </w:p>
        </w:tc>
        <w:tc>
          <w:tcPr>
            <w:tcW w:w="2431" w:type="dxa"/>
          </w:tcPr>
          <w:p w:rsidR="00DD541C" w:rsidRPr="00800111" w:rsidRDefault="00DD541C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800111">
              <w:rPr>
                <w:rFonts w:cs="Times New Roman"/>
                <w:i/>
                <w:sz w:val="24"/>
                <w:szCs w:val="24"/>
              </w:rPr>
              <w:t>Коррекционно</w:t>
            </w:r>
            <w:proofErr w:type="spellEnd"/>
            <w:r w:rsidRPr="00800111">
              <w:rPr>
                <w:rFonts w:cs="Times New Roman"/>
                <w:i/>
                <w:sz w:val="24"/>
                <w:szCs w:val="24"/>
              </w:rPr>
              <w:t xml:space="preserve"> – развивающая работа</w:t>
            </w:r>
          </w:p>
        </w:tc>
        <w:tc>
          <w:tcPr>
            <w:tcW w:w="1476" w:type="dxa"/>
          </w:tcPr>
          <w:p w:rsidR="00DD541C" w:rsidRPr="00800111" w:rsidRDefault="00DD541C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0111">
              <w:rPr>
                <w:rFonts w:cs="Times New Roman"/>
                <w:i/>
                <w:sz w:val="24"/>
                <w:szCs w:val="24"/>
              </w:rPr>
              <w:t>Категория участников</w:t>
            </w:r>
          </w:p>
        </w:tc>
        <w:tc>
          <w:tcPr>
            <w:tcW w:w="1020" w:type="dxa"/>
          </w:tcPr>
          <w:p w:rsidR="00DD541C" w:rsidRPr="00800111" w:rsidRDefault="00DD541C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0111">
              <w:rPr>
                <w:rFonts w:cs="Times New Roman"/>
                <w:i/>
                <w:sz w:val="24"/>
                <w:szCs w:val="24"/>
              </w:rPr>
              <w:t>Сроки</w:t>
            </w:r>
          </w:p>
        </w:tc>
      </w:tr>
      <w:tr w:rsidR="00DD541C" w:rsidTr="00A95DF8">
        <w:tc>
          <w:tcPr>
            <w:tcW w:w="2552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Правила поведения в обществе</w:t>
            </w:r>
          </w:p>
        </w:tc>
        <w:tc>
          <w:tcPr>
            <w:tcW w:w="2693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Медаль «Юный друг закона»</w:t>
            </w:r>
          </w:p>
        </w:tc>
        <w:tc>
          <w:tcPr>
            <w:tcW w:w="2431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Игровое мероприятие «Юный друг закона»</w:t>
            </w:r>
          </w:p>
        </w:tc>
        <w:tc>
          <w:tcPr>
            <w:tcW w:w="1476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20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</w:tr>
      <w:tr w:rsidR="00DD541C" w:rsidTr="00A95DF8">
        <w:tc>
          <w:tcPr>
            <w:tcW w:w="2552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Правила поведения в обществе</w:t>
            </w:r>
          </w:p>
        </w:tc>
        <w:tc>
          <w:tcPr>
            <w:tcW w:w="2693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Буклет «Закон и порядок»</w:t>
            </w:r>
          </w:p>
        </w:tc>
        <w:tc>
          <w:tcPr>
            <w:tcW w:w="2431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Правовая игра «Страна правовых знаний»</w:t>
            </w:r>
          </w:p>
        </w:tc>
        <w:tc>
          <w:tcPr>
            <w:tcW w:w="1476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20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</w:tr>
      <w:tr w:rsidR="00DD541C" w:rsidTr="00A95DF8">
        <w:tc>
          <w:tcPr>
            <w:tcW w:w="2552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Правовой статус несовершеннолетних, ее виды, содержание и пределы</w:t>
            </w:r>
          </w:p>
        </w:tc>
        <w:tc>
          <w:tcPr>
            <w:tcW w:w="2693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Буклет «Закон и порядок»</w:t>
            </w:r>
          </w:p>
        </w:tc>
        <w:tc>
          <w:tcPr>
            <w:tcW w:w="2431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Мероприятие по правовой культуре учащихся «Подросток и закон»</w:t>
            </w:r>
          </w:p>
        </w:tc>
        <w:tc>
          <w:tcPr>
            <w:tcW w:w="1476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20" w:type="dxa"/>
          </w:tcPr>
          <w:p w:rsidR="00DD541C" w:rsidRDefault="00DD541C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</w:p>
        </w:tc>
      </w:tr>
    </w:tbl>
    <w:p w:rsidR="00FB7ED2" w:rsidRPr="000337C9" w:rsidRDefault="00FB7ED2" w:rsidP="00A95DF8">
      <w:pPr>
        <w:spacing w:after="0"/>
        <w:rPr>
          <w:rFonts w:cs="Times New Roman"/>
          <w:b/>
          <w:sz w:val="24"/>
          <w:szCs w:val="24"/>
        </w:rPr>
      </w:pPr>
    </w:p>
    <w:p w:rsidR="00087B2C" w:rsidRDefault="00087B2C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B706EA">
        <w:rPr>
          <w:rFonts w:cs="Times New Roman"/>
          <w:b/>
          <w:i/>
          <w:sz w:val="24"/>
          <w:szCs w:val="24"/>
        </w:rPr>
        <w:t>План мероприятий с детьми ТЖС</w:t>
      </w:r>
    </w:p>
    <w:p w:rsidR="00FB7ED2" w:rsidRDefault="00FB7ED2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B706EA" w:rsidRPr="00B706EA" w:rsidRDefault="00B706EA" w:rsidP="00A95DF8">
      <w:pPr>
        <w:spacing w:after="0"/>
        <w:jc w:val="both"/>
        <w:rPr>
          <w:rFonts w:cs="Times New Roman"/>
          <w:b/>
          <w:i/>
          <w:sz w:val="24"/>
          <w:szCs w:val="24"/>
        </w:rPr>
      </w:pPr>
      <w:r>
        <w:rPr>
          <w:color w:val="333333"/>
          <w:sz w:val="21"/>
          <w:szCs w:val="21"/>
          <w:shd w:val="clear" w:color="auto" w:fill="FFFFFF"/>
        </w:rPr>
        <w:t>«Помощь детям и подростка</w:t>
      </w:r>
      <w:r w:rsidR="00FB7ED2">
        <w:rPr>
          <w:color w:val="333333"/>
          <w:sz w:val="21"/>
          <w:szCs w:val="21"/>
          <w:shd w:val="clear" w:color="auto" w:fill="FFFFFF"/>
        </w:rPr>
        <w:t>м</w:t>
      </w:r>
      <w:r>
        <w:rPr>
          <w:color w:val="333333"/>
          <w:sz w:val="21"/>
          <w:szCs w:val="21"/>
          <w:shd w:val="clear" w:color="auto" w:fill="FFFFFF"/>
        </w:rPr>
        <w:t>, находящимся в трудной жизненной ситуации, всегда находит поддержку и одобрение в педагогическом сообществе. Создание нового образовательного пространства, заточенного под проблемных детей, поможет решить множество задач по сопровождению ребёнка и выходу из таких ситуаций».</w:t>
      </w:r>
    </w:p>
    <w:p w:rsidR="00B706EA" w:rsidRPr="00B51AEC" w:rsidRDefault="00B706EA" w:rsidP="00A95DF8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820"/>
        <w:gridCol w:w="1701"/>
      </w:tblGrid>
      <w:tr w:rsidR="00087B2C" w:rsidRPr="00B51AE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87B2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51AE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87B2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Сроки</w:t>
            </w:r>
          </w:p>
        </w:tc>
      </w:tr>
      <w:tr w:rsidR="00087B2C" w:rsidRPr="00B51AE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B2C" w:rsidRPr="00087B2C" w:rsidRDefault="00277E56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«Творческий бум»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C51088" w:rsidRDefault="00C51088" w:rsidP="00A95DF8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7F6DBA" w:rsidRPr="00C5108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онкурсно</w:t>
            </w:r>
            <w:proofErr w:type="spellEnd"/>
            <w:r w:rsidR="007F6DBA" w:rsidRPr="00C5108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–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B2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87B2C" w:rsidRPr="00087B2C" w:rsidRDefault="00087B2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277E56" w:rsidRPr="00B51AE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56" w:rsidRDefault="00277E56" w:rsidP="00614686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« </w:t>
            </w:r>
            <w:r w:rsidR="0061468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Мама и мы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56" w:rsidRPr="00C51088" w:rsidRDefault="00C51088" w:rsidP="00A95DF8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7F6DBA" w:rsidRPr="00C5108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раздничная программа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, посвященная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56" w:rsidRPr="00087B2C" w:rsidRDefault="00843A0B" w:rsidP="00A95D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77E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</w:tc>
      </w:tr>
      <w:tr w:rsidR="00843A0B" w:rsidRPr="00B51AE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0B" w:rsidRDefault="00843A0B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«В марте есть такой денек»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0B" w:rsidRDefault="00843A0B" w:rsidP="00A95DF8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C51088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раздничная программа</w:t>
            </w: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, посвященная Международному женскому дню 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0B" w:rsidRDefault="00FB7ED2" w:rsidP="00A95D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43A0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арт</w:t>
            </w:r>
          </w:p>
        </w:tc>
      </w:tr>
      <w:tr w:rsidR="00FB7ED2" w:rsidRPr="00B51AE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2" w:rsidRDefault="00FB7ED2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Доброквест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2" w:rsidRDefault="00FB7ED2" w:rsidP="00A95DF8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квест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-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2" w:rsidRDefault="00FB7ED2" w:rsidP="00A95DF8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</w:tbl>
    <w:p w:rsidR="00087B2C" w:rsidRPr="00B51AEC" w:rsidRDefault="00087B2C" w:rsidP="00A95DF8">
      <w:pPr>
        <w:spacing w:after="0"/>
        <w:jc w:val="center"/>
        <w:rPr>
          <w:rFonts w:cs="Times New Roman"/>
          <w:sz w:val="24"/>
          <w:szCs w:val="24"/>
        </w:rPr>
      </w:pPr>
    </w:p>
    <w:p w:rsidR="00087B2C" w:rsidRPr="00B51AEC" w:rsidRDefault="00087B2C" w:rsidP="00A95DF8">
      <w:pPr>
        <w:spacing w:after="0"/>
        <w:jc w:val="center"/>
        <w:rPr>
          <w:rFonts w:cs="Times New Roman"/>
          <w:sz w:val="24"/>
          <w:szCs w:val="24"/>
        </w:rPr>
      </w:pPr>
    </w:p>
    <w:p w:rsidR="00DB2BD1" w:rsidRDefault="00DB2BD1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DB2BD1" w:rsidRDefault="00DB2BD1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087B2C" w:rsidRDefault="00087B2C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FB7ED2">
        <w:rPr>
          <w:rFonts w:cs="Times New Roman"/>
          <w:b/>
          <w:i/>
          <w:sz w:val="24"/>
          <w:szCs w:val="24"/>
        </w:rPr>
        <w:t>План массовых мероприятий с родителями учащихся ЦРТДЮ</w:t>
      </w:r>
    </w:p>
    <w:p w:rsidR="00FB7ED2" w:rsidRPr="00FB7ED2" w:rsidRDefault="00FB7ED2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FB7ED2" w:rsidRPr="00AE4987" w:rsidRDefault="00FB7ED2" w:rsidP="00A95DF8">
      <w:pPr>
        <w:pStyle w:val="a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AE4987">
        <w:rPr>
          <w:color w:val="000000"/>
          <w:bdr w:val="none" w:sz="0" w:space="0" w:color="auto" w:frame="1"/>
        </w:rPr>
        <w:t xml:space="preserve">Вовлечение семьи в </w:t>
      </w:r>
      <w:proofErr w:type="spellStart"/>
      <w:r w:rsidRPr="00AE4987">
        <w:rPr>
          <w:color w:val="000000"/>
          <w:bdr w:val="none" w:sz="0" w:space="0" w:color="auto" w:frame="1"/>
        </w:rPr>
        <w:t>воспитательно</w:t>
      </w:r>
      <w:proofErr w:type="spellEnd"/>
      <w:r w:rsidRPr="00AE4987">
        <w:rPr>
          <w:color w:val="000000"/>
          <w:bdr w:val="none" w:sz="0" w:space="0" w:color="auto" w:frame="1"/>
        </w:rPr>
        <w:t xml:space="preserve">-образовательный процесс способствует улучшению эмоционального самочувствия детей, обогащению воспитательного опыта родителей, повышению их </w:t>
      </w:r>
      <w:proofErr w:type="spellStart"/>
      <w:r w:rsidRPr="00AE4987">
        <w:rPr>
          <w:color w:val="000000"/>
          <w:bdr w:val="none" w:sz="0" w:space="0" w:color="auto" w:frame="1"/>
        </w:rPr>
        <w:t>родительско</w:t>
      </w:r>
      <w:proofErr w:type="spellEnd"/>
      <w:r w:rsidRPr="00AE4987">
        <w:rPr>
          <w:color w:val="000000"/>
          <w:bdr w:val="none" w:sz="0" w:space="0" w:color="auto" w:frame="1"/>
        </w:rPr>
        <w:t>-педагогической компетентности.</w:t>
      </w:r>
    </w:p>
    <w:p w:rsidR="00FB7ED2" w:rsidRPr="00AE4987" w:rsidRDefault="00FB7ED2" w:rsidP="00A95DF8">
      <w:pPr>
        <w:pStyle w:val="ab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AE4987">
        <w:rPr>
          <w:color w:val="000000"/>
          <w:bdr w:val="none" w:sz="0" w:space="0" w:color="auto" w:frame="1"/>
        </w:rPr>
        <w:t>Существует немало форм организации совместного досуга воспитателя и родителей. Одной из таких форм является проведение досугов и праздников, развлечений совместно с родителями. Родители, наблюдая за жизнью ребенка, начинают понимать проблемы своего ребенка, видят его успехи, которые в повседневной жизни скрыты за домашними хлопотами. </w:t>
      </w:r>
    </w:p>
    <w:p w:rsidR="00FB7ED2" w:rsidRPr="00B51AEC" w:rsidRDefault="00FB7ED2" w:rsidP="00A95DF8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678"/>
        <w:gridCol w:w="1843"/>
      </w:tblGrid>
      <w:tr w:rsidR="00B51AEC" w:rsidRPr="00B51AE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AEC" w:rsidRPr="00087B2C" w:rsidRDefault="00B51AE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87B2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EC" w:rsidRPr="00087B2C" w:rsidRDefault="00B51AE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51AE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EC" w:rsidRPr="00087B2C" w:rsidRDefault="00B51AE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87B2C">
              <w:rPr>
                <w:rFonts w:eastAsia="Times New Roman" w:cs="Times New Roman"/>
                <w:bCs/>
                <w:i/>
                <w:sz w:val="24"/>
                <w:szCs w:val="24"/>
                <w:lang w:eastAsia="ru-RU"/>
              </w:rPr>
              <w:t>Сроки</w:t>
            </w:r>
          </w:p>
        </w:tc>
      </w:tr>
      <w:tr w:rsidR="00DD541C" w:rsidRPr="00087B2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1C" w:rsidRPr="006B71F6" w:rsidRDefault="00DD541C" w:rsidP="002D0D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«</w:t>
            </w:r>
            <w:r w:rsidR="002D0D88">
              <w:rPr>
                <w:rFonts w:eastAsia="Calibri" w:cs="Times New Roman"/>
                <w:sz w:val="24"/>
                <w:szCs w:val="24"/>
              </w:rPr>
              <w:t>Приходите в гости к нам</w:t>
            </w:r>
            <w:r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C" w:rsidRPr="007F6DBA" w:rsidRDefault="00DD541C" w:rsidP="00A95DF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1C" w:rsidRDefault="00DD541C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сентябрь</w:t>
            </w:r>
          </w:p>
        </w:tc>
      </w:tr>
      <w:tr w:rsidR="00B51AEC" w:rsidRPr="00087B2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F6" w:rsidRPr="006B71F6" w:rsidRDefault="006B71F6" w:rsidP="00A95D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6B71F6">
              <w:rPr>
                <w:rFonts w:eastAsia="Calibri" w:cs="Times New Roman"/>
                <w:sz w:val="24"/>
                <w:szCs w:val="24"/>
              </w:rPr>
              <w:t xml:space="preserve"> «Хорошо нам рядышком с дедушкой и бабушкой»</w:t>
            </w:r>
          </w:p>
          <w:p w:rsidR="00B51AEC" w:rsidRPr="006B71F6" w:rsidRDefault="00B51AEC" w:rsidP="00A95DF8">
            <w:pPr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EC" w:rsidRPr="007F6DBA" w:rsidRDefault="007F6DBA" w:rsidP="00851912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7F6DBA">
              <w:rPr>
                <w:rFonts w:eastAsia="Calibri" w:cs="Times New Roman"/>
                <w:sz w:val="20"/>
                <w:szCs w:val="20"/>
              </w:rPr>
              <w:t>праздничная программа, посвященная Дню пожилого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EC" w:rsidRPr="00087B2C" w:rsidRDefault="006B71F6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октябрь</w:t>
            </w:r>
          </w:p>
        </w:tc>
      </w:tr>
      <w:tr w:rsidR="006B71F6" w:rsidRPr="00087B2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F6" w:rsidRPr="006B71F6" w:rsidRDefault="006B71F6" w:rsidP="00A95D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6B71F6">
              <w:rPr>
                <w:sz w:val="24"/>
                <w:szCs w:val="24"/>
              </w:rPr>
              <w:t xml:space="preserve">«Вот какие наши мамы!»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6" w:rsidRPr="007F6DBA" w:rsidRDefault="007F6DBA" w:rsidP="00A95DF8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7F6DBA">
              <w:rPr>
                <w:sz w:val="20"/>
                <w:szCs w:val="20"/>
              </w:rPr>
              <w:t>праздничная программа для дошкольников, посвящённая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6" w:rsidRPr="00087B2C" w:rsidRDefault="006B71F6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ноябрь</w:t>
            </w:r>
          </w:p>
        </w:tc>
      </w:tr>
      <w:tr w:rsidR="003155E2" w:rsidRPr="00087B2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E2" w:rsidRPr="006B71F6" w:rsidRDefault="006F6E9F" w:rsidP="00A95DF8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«Новый год к нам мчится»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2" w:rsidRPr="007F6DBA" w:rsidRDefault="003155E2" w:rsidP="00A95DF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праздничная новогодняя программа для детей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2" w:rsidRDefault="003155E2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декабрь</w:t>
            </w:r>
          </w:p>
        </w:tc>
      </w:tr>
      <w:tr w:rsidR="006B71F6" w:rsidRPr="00087B2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F6" w:rsidRPr="006B71F6" w:rsidRDefault="006B71F6" w:rsidP="00A95DF8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6B71F6">
              <w:rPr>
                <w:rFonts w:eastAsia="Calibri" w:cs="Times New Roman"/>
                <w:sz w:val="24"/>
                <w:szCs w:val="24"/>
              </w:rPr>
              <w:t xml:space="preserve"> «Папа, дедушка и я - защитников семья»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6" w:rsidRPr="007F6DBA" w:rsidRDefault="007F6DBA" w:rsidP="00A95DF8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7F6DBA">
              <w:rPr>
                <w:rFonts w:eastAsia="Calibri" w:cs="Times New Roman"/>
                <w:sz w:val="20"/>
                <w:szCs w:val="20"/>
              </w:rPr>
              <w:t>праздничная программа, посвященная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6" w:rsidRPr="00087B2C" w:rsidRDefault="006B71F6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февраль</w:t>
            </w:r>
          </w:p>
        </w:tc>
      </w:tr>
      <w:tr w:rsidR="006B71F6" w:rsidRPr="00087B2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F6" w:rsidRPr="006B71F6" w:rsidRDefault="006B71F6" w:rsidP="00A95D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6B71F6">
              <w:rPr>
                <w:rFonts w:cs="Times New Roman"/>
                <w:sz w:val="24"/>
                <w:szCs w:val="24"/>
              </w:rPr>
              <w:t xml:space="preserve"> «Волшебные бусы»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6" w:rsidRPr="007F6DBA" w:rsidRDefault="007F6DBA" w:rsidP="00A95DF8">
            <w:pPr>
              <w:spacing w:after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7F6DBA">
              <w:rPr>
                <w:rFonts w:cs="Times New Roman"/>
                <w:sz w:val="20"/>
                <w:szCs w:val="20"/>
              </w:rPr>
              <w:t>праздничная программа, п</w:t>
            </w:r>
            <w:r w:rsidRPr="007F6DBA">
              <w:rPr>
                <w:rFonts w:eastAsia="Calibri" w:cs="Times New Roman"/>
                <w:sz w:val="20"/>
                <w:szCs w:val="20"/>
              </w:rPr>
              <w:t xml:space="preserve">освященная </w:t>
            </w:r>
            <w:r w:rsidR="00843A0B">
              <w:rPr>
                <w:rFonts w:eastAsia="Calibri" w:cs="Times New Roman"/>
                <w:sz w:val="20"/>
                <w:szCs w:val="20"/>
              </w:rPr>
              <w:t xml:space="preserve">международному женскому </w:t>
            </w:r>
            <w:r w:rsidRPr="007F6DBA">
              <w:rPr>
                <w:rFonts w:eastAsia="Calibri" w:cs="Times New Roman"/>
                <w:sz w:val="20"/>
                <w:szCs w:val="20"/>
              </w:rPr>
              <w:t>дню 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F6" w:rsidRPr="00087B2C" w:rsidRDefault="007F6DBA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м</w:t>
            </w:r>
            <w:r w:rsidR="006B71F6"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арт</w:t>
            </w:r>
          </w:p>
        </w:tc>
      </w:tr>
      <w:tr w:rsidR="007F6DBA" w:rsidRPr="00087B2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BA" w:rsidRPr="007F6DBA" w:rsidRDefault="007F6DBA" w:rsidP="00A95D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F6DBA">
              <w:rPr>
                <w:rFonts w:eastAsia="Calibri" w:cs="Times New Roman"/>
                <w:color w:val="111111"/>
                <w:sz w:val="24"/>
                <w:szCs w:val="24"/>
              </w:rPr>
              <w:t>«Танцуй, пока выпускной!»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BA" w:rsidRPr="007F6DBA" w:rsidRDefault="007F6DBA" w:rsidP="00A95D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7F6DBA">
              <w:rPr>
                <w:rFonts w:cs="Times New Roman"/>
                <w:sz w:val="20"/>
                <w:szCs w:val="20"/>
              </w:rPr>
              <w:t>праздничная программа, посвященная окончанию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BA" w:rsidRDefault="003155E2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м</w:t>
            </w:r>
            <w:r w:rsidR="007F6DBA"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ай</w:t>
            </w:r>
          </w:p>
        </w:tc>
      </w:tr>
      <w:tr w:rsidR="003155E2" w:rsidRPr="00087B2C" w:rsidTr="00A95DF8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E2" w:rsidRPr="007F6DBA" w:rsidRDefault="003155E2" w:rsidP="00A95D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Calibri" w:cs="Times New Roman"/>
                <w:color w:val="111111"/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вместе»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2" w:rsidRPr="007F6DBA" w:rsidRDefault="003155E2" w:rsidP="00A95D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фестиваль дарения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E2" w:rsidRDefault="003155E2" w:rsidP="00A95DF8">
            <w:pPr>
              <w:spacing w:after="0"/>
              <w:jc w:val="center"/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8"/>
                <w:lang w:eastAsia="ru-RU"/>
              </w:rPr>
              <w:t>май</w:t>
            </w:r>
          </w:p>
        </w:tc>
      </w:tr>
    </w:tbl>
    <w:p w:rsidR="00087B2C" w:rsidRDefault="00EF1E95" w:rsidP="00A95DF8">
      <w:pPr>
        <w:spacing w:after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</w:p>
    <w:p w:rsidR="00AE4987" w:rsidRDefault="00AE4987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AE4987" w:rsidRDefault="00AE4987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AE4987" w:rsidRDefault="00AE4987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AE4987" w:rsidRDefault="00AE4987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AE4987" w:rsidRDefault="00AE4987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614686" w:rsidRDefault="00614686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614686" w:rsidRDefault="00614686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614686" w:rsidRDefault="00614686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614686" w:rsidRDefault="00614686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614686" w:rsidRDefault="00614686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AE4987" w:rsidRDefault="00AE4987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AE4987" w:rsidRDefault="00AE4987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</w:p>
    <w:p w:rsidR="009B1A6E" w:rsidRDefault="00C51088" w:rsidP="00A95DF8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FE4A1C">
        <w:rPr>
          <w:rFonts w:cs="Times New Roman"/>
          <w:b/>
          <w:i/>
          <w:sz w:val="24"/>
          <w:szCs w:val="24"/>
        </w:rPr>
        <w:t>Мероприятия Всероссийской акции «Дни защиты от экологической опасности»</w:t>
      </w:r>
    </w:p>
    <w:p w:rsidR="00FE4A1C" w:rsidRPr="00FE4A1C" w:rsidRDefault="00FE4A1C" w:rsidP="00A95DF8">
      <w:pPr>
        <w:spacing w:after="0"/>
        <w:jc w:val="both"/>
        <w:rPr>
          <w:rFonts w:cs="Times New Roman"/>
          <w:b/>
          <w:i/>
          <w:sz w:val="24"/>
          <w:szCs w:val="24"/>
        </w:rPr>
      </w:pPr>
      <w:r w:rsidRPr="00FE4A1C">
        <w:rPr>
          <w:rFonts w:cs="Times New Roman"/>
          <w:color w:val="1E1E1E"/>
          <w:spacing w:val="1"/>
          <w:sz w:val="24"/>
          <w:szCs w:val="24"/>
          <w:shd w:val="clear" w:color="auto" w:fill="FFFFFF"/>
        </w:rPr>
        <w:lastRenderedPageBreak/>
        <w:t>Девиз Дней защиты: «Экология — Безопасность — Жизнь». Их проведение стало доброй традицией, которая отражает стремление миллионов людей жить в согласии с природой. </w:t>
      </w:r>
    </w:p>
    <w:p w:rsidR="00C51088" w:rsidRDefault="00C51088" w:rsidP="00A95DF8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4820"/>
        <w:gridCol w:w="3775"/>
        <w:gridCol w:w="1577"/>
      </w:tblGrid>
      <w:tr w:rsidR="00C51088" w:rsidTr="00A95DF8">
        <w:tc>
          <w:tcPr>
            <w:tcW w:w="4820" w:type="dxa"/>
          </w:tcPr>
          <w:p w:rsidR="00C51088" w:rsidRPr="00C51088" w:rsidRDefault="00C51088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C51088">
              <w:rPr>
                <w:rFonts w:cs="Times New Roman"/>
                <w:i/>
                <w:sz w:val="24"/>
                <w:szCs w:val="24"/>
              </w:rPr>
              <w:t>Название мероприятий</w:t>
            </w:r>
          </w:p>
        </w:tc>
        <w:tc>
          <w:tcPr>
            <w:tcW w:w="3775" w:type="dxa"/>
          </w:tcPr>
          <w:p w:rsidR="00C51088" w:rsidRPr="00C51088" w:rsidRDefault="00C51088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C51088">
              <w:rPr>
                <w:rFonts w:cs="Times New Roman"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1577" w:type="dxa"/>
          </w:tcPr>
          <w:p w:rsidR="00C51088" w:rsidRPr="00C51088" w:rsidRDefault="00C51088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C51088">
              <w:rPr>
                <w:rFonts w:cs="Times New Roman"/>
                <w:i/>
                <w:sz w:val="24"/>
                <w:szCs w:val="24"/>
              </w:rPr>
              <w:t>Сроки</w:t>
            </w:r>
          </w:p>
        </w:tc>
      </w:tr>
      <w:tr w:rsidR="00C51088" w:rsidTr="00A95DF8">
        <w:tc>
          <w:tcPr>
            <w:tcW w:w="4820" w:type="dxa"/>
          </w:tcPr>
          <w:p w:rsidR="00C51088" w:rsidRPr="00C51088" w:rsidRDefault="00C51088" w:rsidP="00A95DF8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C51088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51088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Эколята</w:t>
            </w:r>
            <w:proofErr w:type="spellEnd"/>
            <w:r w:rsidRPr="00C51088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молодые защитники природы»</w:t>
            </w:r>
          </w:p>
        </w:tc>
        <w:tc>
          <w:tcPr>
            <w:tcW w:w="3775" w:type="dxa"/>
          </w:tcPr>
          <w:p w:rsidR="00C51088" w:rsidRPr="00C51088" w:rsidRDefault="00C51088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C51088">
              <w:rPr>
                <w:rFonts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ознавательный досуг</w:t>
            </w:r>
          </w:p>
        </w:tc>
        <w:tc>
          <w:tcPr>
            <w:tcW w:w="1577" w:type="dxa"/>
          </w:tcPr>
          <w:p w:rsidR="00C51088" w:rsidRPr="00C51088" w:rsidRDefault="00C51088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апрель</w:t>
            </w:r>
          </w:p>
        </w:tc>
      </w:tr>
      <w:tr w:rsidR="00C51088" w:rsidTr="00A95DF8">
        <w:tc>
          <w:tcPr>
            <w:tcW w:w="4820" w:type="dxa"/>
          </w:tcPr>
          <w:p w:rsidR="00C51088" w:rsidRPr="00C51088" w:rsidRDefault="00C51088" w:rsidP="00A95DF8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C51088">
              <w:rPr>
                <w:rFonts w:cs="Times New Roman"/>
                <w:sz w:val="24"/>
                <w:szCs w:val="24"/>
              </w:rPr>
              <w:t>«Земля наш дом»</w:t>
            </w:r>
          </w:p>
        </w:tc>
        <w:tc>
          <w:tcPr>
            <w:tcW w:w="3775" w:type="dxa"/>
          </w:tcPr>
          <w:p w:rsidR="00C51088" w:rsidRPr="00C51088" w:rsidRDefault="00C51088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Pr="00C51088">
              <w:rPr>
                <w:rFonts w:cs="Times New Roman"/>
                <w:sz w:val="24"/>
                <w:szCs w:val="24"/>
              </w:rPr>
              <w:t>еседа с просмотром презентации</w:t>
            </w:r>
          </w:p>
        </w:tc>
        <w:tc>
          <w:tcPr>
            <w:tcW w:w="1577" w:type="dxa"/>
          </w:tcPr>
          <w:p w:rsidR="00C51088" w:rsidRPr="00C51088" w:rsidRDefault="00C51088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апрель</w:t>
            </w:r>
          </w:p>
        </w:tc>
      </w:tr>
      <w:tr w:rsidR="00C51088" w:rsidTr="00A95DF8">
        <w:tc>
          <w:tcPr>
            <w:tcW w:w="4820" w:type="dxa"/>
          </w:tcPr>
          <w:p w:rsidR="00C51088" w:rsidRPr="00C51088" w:rsidRDefault="00C51088" w:rsidP="00A95D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«Путешествие в царство комнатных растений»</w:t>
            </w:r>
          </w:p>
        </w:tc>
        <w:tc>
          <w:tcPr>
            <w:tcW w:w="3775" w:type="dxa"/>
          </w:tcPr>
          <w:p w:rsidR="00C51088" w:rsidRDefault="00C51088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экологическое занятие</w:t>
            </w:r>
          </w:p>
        </w:tc>
        <w:tc>
          <w:tcPr>
            <w:tcW w:w="1577" w:type="dxa"/>
          </w:tcPr>
          <w:p w:rsidR="00C51088" w:rsidRDefault="00C51088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апрель</w:t>
            </w:r>
          </w:p>
        </w:tc>
      </w:tr>
    </w:tbl>
    <w:p w:rsidR="00DB2BD1" w:rsidRDefault="00DB2BD1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DB2BD1" w:rsidRDefault="00DB2BD1" w:rsidP="00F62505">
      <w:pPr>
        <w:autoSpaceDE w:val="0"/>
        <w:autoSpaceDN w:val="0"/>
        <w:spacing w:after="0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DB2BD1" w:rsidRDefault="00DB2BD1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B5454A" w:rsidRDefault="00B5454A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FE4A1C">
        <w:rPr>
          <w:rFonts w:eastAsia="Times New Roman" w:cs="Times New Roman"/>
          <w:b/>
          <w:i/>
          <w:sz w:val="24"/>
          <w:szCs w:val="24"/>
          <w:lang w:eastAsia="ru-RU"/>
        </w:rPr>
        <w:t>План мероприятий в период осенних каникул</w:t>
      </w:r>
    </w:p>
    <w:p w:rsidR="00FE4A1C" w:rsidRPr="00FE4A1C" w:rsidRDefault="00FE4A1C" w:rsidP="00A95DF8">
      <w:pPr>
        <w:autoSpaceDE w:val="0"/>
        <w:autoSpaceDN w:val="0"/>
        <w:spacing w:after="0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0D7A13" w:rsidRDefault="00FE4A1C" w:rsidP="00A95DF8">
      <w:pPr>
        <w:spacing w:after="0"/>
        <w:jc w:val="both"/>
        <w:rPr>
          <w:rStyle w:val="ac"/>
          <w:rFonts w:cs="Times New Roman"/>
          <w:b w:val="0"/>
          <w:color w:val="000000"/>
          <w:sz w:val="24"/>
          <w:szCs w:val="24"/>
          <w:shd w:val="clear" w:color="auto" w:fill="FFFFFF"/>
        </w:rPr>
      </w:pPr>
      <w:r w:rsidRPr="00FE4A1C">
        <w:rPr>
          <w:rStyle w:val="ac"/>
          <w:rFonts w:cs="Times New Roman"/>
          <w:b w:val="0"/>
          <w:color w:val="000000"/>
          <w:sz w:val="24"/>
          <w:szCs w:val="24"/>
          <w:shd w:val="clear" w:color="auto" w:fill="FFFFFF"/>
        </w:rPr>
        <w:t>Каникулы играют важную роль в жизни детей. Они предоставляют необходимый отдых, способствуют укреплению семейных связей, позволяют развивать интересы и увлечения, а также расширяют горизонты через путешествия и новые знания.</w:t>
      </w:r>
    </w:p>
    <w:p w:rsidR="00FE4A1C" w:rsidRPr="00FE4A1C" w:rsidRDefault="00FE4A1C" w:rsidP="00A95DF8">
      <w:pPr>
        <w:spacing w:after="0"/>
        <w:rPr>
          <w:rFonts w:cs="Times New Roman"/>
          <w:b/>
          <w:sz w:val="24"/>
          <w:szCs w:val="24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3828"/>
        <w:gridCol w:w="5068"/>
      </w:tblGrid>
      <w:tr w:rsidR="00B5454A" w:rsidTr="00A95DF8">
        <w:tc>
          <w:tcPr>
            <w:tcW w:w="1276" w:type="dxa"/>
          </w:tcPr>
          <w:p w:rsidR="00B5454A" w:rsidRPr="003754E9" w:rsidRDefault="00B5454A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754E9">
              <w:rPr>
                <w:rFonts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B5454A" w:rsidRPr="003754E9" w:rsidRDefault="003754E9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Название мероприятий</w:t>
            </w:r>
          </w:p>
        </w:tc>
        <w:tc>
          <w:tcPr>
            <w:tcW w:w="5068" w:type="dxa"/>
          </w:tcPr>
          <w:p w:rsidR="00B5454A" w:rsidRPr="003754E9" w:rsidRDefault="003754E9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754E9">
              <w:rPr>
                <w:rFonts w:cs="Times New Roman"/>
                <w:i/>
                <w:sz w:val="24"/>
                <w:szCs w:val="24"/>
              </w:rPr>
              <w:t>Форма проведения</w:t>
            </w:r>
          </w:p>
          <w:p w:rsidR="00B5454A" w:rsidRPr="003754E9" w:rsidRDefault="00B5454A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B5454A" w:rsidTr="00A95DF8">
        <w:tc>
          <w:tcPr>
            <w:tcW w:w="1276" w:type="dxa"/>
          </w:tcPr>
          <w:p w:rsidR="00B5454A" w:rsidRDefault="00B5454A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5454A" w:rsidRDefault="00B5454A" w:rsidP="00A95D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«Безопасные осенние каникулы»</w:t>
            </w:r>
          </w:p>
        </w:tc>
        <w:tc>
          <w:tcPr>
            <w:tcW w:w="5068" w:type="dxa"/>
          </w:tcPr>
          <w:p w:rsidR="00F62505" w:rsidRDefault="00424058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памятка для родителей и детей </w:t>
            </w:r>
          </w:p>
          <w:p w:rsidR="00B5454A" w:rsidRDefault="00424058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336525">
              <w:rPr>
                <w:rFonts w:cs="Times New Roman"/>
                <w:sz w:val="24"/>
                <w:szCs w:val="24"/>
              </w:rPr>
              <w:t xml:space="preserve"> онлайн просмотр</w:t>
            </w:r>
            <w:r w:rsidR="00F62505">
              <w:rPr>
                <w:rFonts w:cs="Times New Roman"/>
                <w:sz w:val="24"/>
                <w:szCs w:val="24"/>
              </w:rPr>
              <w:t xml:space="preserve"> ВК, </w:t>
            </w:r>
            <w:proofErr w:type="gramStart"/>
            <w:r w:rsidR="00F62505">
              <w:rPr>
                <w:rFonts w:cs="Times New Roman"/>
                <w:sz w:val="24"/>
                <w:szCs w:val="24"/>
              </w:rPr>
              <w:t>ОК</w:t>
            </w:r>
            <w:proofErr w:type="gramEnd"/>
            <w:r w:rsidR="00336525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424058" w:rsidTr="00A95DF8">
        <w:tc>
          <w:tcPr>
            <w:tcW w:w="1276" w:type="dxa"/>
          </w:tcPr>
          <w:p w:rsidR="00424058" w:rsidRDefault="00424058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24058" w:rsidRDefault="00FD7CB2" w:rsidP="00A95D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«Осенняя палитра»</w:t>
            </w:r>
          </w:p>
        </w:tc>
        <w:tc>
          <w:tcPr>
            <w:tcW w:w="5068" w:type="dxa"/>
          </w:tcPr>
          <w:p w:rsidR="00424058" w:rsidRDefault="00FD7CB2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художественная мастерская</w:t>
            </w:r>
          </w:p>
          <w:p w:rsidR="00F62505" w:rsidRDefault="00F62505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D7CB2" w:rsidTr="00A95DF8">
        <w:tc>
          <w:tcPr>
            <w:tcW w:w="1276" w:type="dxa"/>
          </w:tcPr>
          <w:p w:rsidR="00FD7CB2" w:rsidRDefault="00FD7CB2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7CB2" w:rsidRDefault="00FD7CB2" w:rsidP="00AE7AD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</w:t>
            </w:r>
            <w:r w:rsidR="00AE7ADE">
              <w:rPr>
                <w:rFonts w:cs="Times New Roman"/>
                <w:sz w:val="24"/>
                <w:szCs w:val="24"/>
              </w:rPr>
              <w:t>Осенние забавы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5068" w:type="dxa"/>
          </w:tcPr>
          <w:p w:rsidR="00FD7CB2" w:rsidRDefault="00FD7CB2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игровая программа для </w:t>
            </w:r>
            <w:r w:rsidR="00FE4A1C">
              <w:rPr>
                <w:rFonts w:cs="Times New Roman"/>
                <w:sz w:val="24"/>
                <w:szCs w:val="24"/>
              </w:rPr>
              <w:t xml:space="preserve">учащихся </w:t>
            </w:r>
            <w:r>
              <w:rPr>
                <w:rFonts w:cs="Times New Roman"/>
                <w:sz w:val="24"/>
                <w:szCs w:val="24"/>
              </w:rPr>
              <w:t>объединений ЦРТДЮ.</w:t>
            </w:r>
          </w:p>
        </w:tc>
      </w:tr>
    </w:tbl>
    <w:p w:rsidR="00AE7ADE" w:rsidRDefault="00AE7ADE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FD7CB2" w:rsidRPr="00FE4A1C" w:rsidRDefault="00FD7CB2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FE4A1C">
        <w:rPr>
          <w:rFonts w:eastAsia="Times New Roman" w:cs="Times New Roman"/>
          <w:b/>
          <w:i/>
          <w:sz w:val="24"/>
          <w:szCs w:val="24"/>
          <w:lang w:eastAsia="ru-RU"/>
        </w:rPr>
        <w:t>План мероприятий в период зимних каникул</w:t>
      </w:r>
    </w:p>
    <w:p w:rsidR="00FD7CB2" w:rsidRPr="00B5454A" w:rsidRDefault="00FD7CB2" w:rsidP="00A95DF8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3828"/>
        <w:gridCol w:w="5068"/>
      </w:tblGrid>
      <w:tr w:rsidR="00FD7CB2" w:rsidRPr="003754E9" w:rsidTr="00A95DF8">
        <w:tc>
          <w:tcPr>
            <w:tcW w:w="1276" w:type="dxa"/>
          </w:tcPr>
          <w:p w:rsidR="00FD7CB2" w:rsidRPr="003754E9" w:rsidRDefault="00FD7CB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754E9">
              <w:rPr>
                <w:rFonts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FD7CB2" w:rsidRPr="003754E9" w:rsidRDefault="00FD7CB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Название мероприятий</w:t>
            </w:r>
          </w:p>
        </w:tc>
        <w:tc>
          <w:tcPr>
            <w:tcW w:w="5068" w:type="dxa"/>
          </w:tcPr>
          <w:p w:rsidR="00FD7CB2" w:rsidRPr="003754E9" w:rsidRDefault="00FD7CB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754E9">
              <w:rPr>
                <w:rFonts w:cs="Times New Roman"/>
                <w:i/>
                <w:sz w:val="24"/>
                <w:szCs w:val="24"/>
              </w:rPr>
              <w:t>Форма проведения</w:t>
            </w:r>
          </w:p>
          <w:p w:rsidR="00FD7CB2" w:rsidRPr="003754E9" w:rsidRDefault="00FD7CB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ED7012" w:rsidRPr="003754E9" w:rsidTr="00A95DF8">
        <w:tc>
          <w:tcPr>
            <w:tcW w:w="1276" w:type="dxa"/>
          </w:tcPr>
          <w:p w:rsidR="00ED7012" w:rsidRPr="003754E9" w:rsidRDefault="00ED701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D7012" w:rsidRDefault="00ED7012" w:rsidP="00A95DF8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«Безопасные зимние каникулы»</w:t>
            </w:r>
          </w:p>
        </w:tc>
        <w:tc>
          <w:tcPr>
            <w:tcW w:w="5068" w:type="dxa"/>
          </w:tcPr>
          <w:p w:rsidR="00F62505" w:rsidRDefault="00ED7012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памятка для родителей и детей </w:t>
            </w:r>
          </w:p>
          <w:p w:rsidR="00ED7012" w:rsidRPr="003754E9" w:rsidRDefault="00ED701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 онлайн просмотр</w:t>
            </w:r>
            <w:r w:rsidR="00F62505">
              <w:rPr>
                <w:rFonts w:cs="Times New Roman"/>
                <w:sz w:val="24"/>
                <w:szCs w:val="24"/>
              </w:rPr>
              <w:t xml:space="preserve"> ВК</w:t>
            </w:r>
            <w:proofErr w:type="gramStart"/>
            <w:r w:rsidR="00F62505">
              <w:rPr>
                <w:rFonts w:cs="Times New Roman"/>
                <w:sz w:val="24"/>
                <w:szCs w:val="24"/>
              </w:rPr>
              <w:t>,О</w:t>
            </w:r>
            <w:proofErr w:type="gramEnd"/>
            <w:r w:rsidR="00F62505"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ED7012" w:rsidRPr="003754E9" w:rsidTr="00A95DF8">
        <w:tc>
          <w:tcPr>
            <w:tcW w:w="1276" w:type="dxa"/>
          </w:tcPr>
          <w:p w:rsidR="00ED7012" w:rsidRDefault="00ED701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D7012" w:rsidRDefault="00843909" w:rsidP="00A95D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Рубрика «10 новогодних идей для социальных сетей»</w:t>
            </w:r>
          </w:p>
        </w:tc>
        <w:tc>
          <w:tcPr>
            <w:tcW w:w="5068" w:type="dxa"/>
          </w:tcPr>
          <w:p w:rsidR="00ED7012" w:rsidRDefault="00843909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онлайн просмотр ВК,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ОК</w:t>
            </w:r>
            <w:proofErr w:type="gramEnd"/>
          </w:p>
        </w:tc>
      </w:tr>
      <w:tr w:rsidR="00843909" w:rsidRPr="003754E9" w:rsidTr="00A95DF8">
        <w:tc>
          <w:tcPr>
            <w:tcW w:w="1276" w:type="dxa"/>
          </w:tcPr>
          <w:p w:rsidR="00843909" w:rsidRDefault="00843909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843909" w:rsidRDefault="00843909" w:rsidP="00A95D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 мастерской у Снегурочки»</w:t>
            </w:r>
          </w:p>
        </w:tc>
        <w:tc>
          <w:tcPr>
            <w:tcW w:w="5068" w:type="dxa"/>
          </w:tcPr>
          <w:p w:rsidR="00843909" w:rsidRDefault="00843909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творческая мастерская</w:t>
            </w:r>
          </w:p>
          <w:p w:rsidR="00F62505" w:rsidRDefault="00F62505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D7A13" w:rsidRDefault="000D7A13" w:rsidP="00A95DF8">
      <w:pPr>
        <w:spacing w:after="0"/>
        <w:jc w:val="center"/>
        <w:rPr>
          <w:rFonts w:cs="Times New Roman"/>
          <w:sz w:val="24"/>
          <w:szCs w:val="24"/>
        </w:rPr>
      </w:pPr>
    </w:p>
    <w:p w:rsidR="00F62505" w:rsidRDefault="00F62505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F62505" w:rsidRDefault="00F62505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851912" w:rsidRDefault="00851912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614686" w:rsidRDefault="00614686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AE7ADE" w:rsidRDefault="00AE7ADE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614686" w:rsidRDefault="00614686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FD7CB2" w:rsidRPr="00FE4A1C" w:rsidRDefault="00FD7CB2" w:rsidP="00A95DF8">
      <w:pPr>
        <w:autoSpaceDE w:val="0"/>
        <w:autoSpaceDN w:val="0"/>
        <w:spacing w:after="0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FE4A1C">
        <w:rPr>
          <w:rFonts w:eastAsia="Times New Roman" w:cs="Times New Roman"/>
          <w:b/>
          <w:i/>
          <w:sz w:val="24"/>
          <w:szCs w:val="24"/>
          <w:lang w:eastAsia="ru-RU"/>
        </w:rPr>
        <w:t>План мероприятий в период весенних каникул</w:t>
      </w:r>
    </w:p>
    <w:p w:rsidR="00FD7CB2" w:rsidRDefault="00FD7CB2" w:rsidP="00A95DF8">
      <w:pPr>
        <w:autoSpaceDE w:val="0"/>
        <w:autoSpaceDN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3686"/>
        <w:gridCol w:w="5068"/>
      </w:tblGrid>
      <w:tr w:rsidR="00FD7CB2" w:rsidRPr="003754E9" w:rsidTr="00A95DF8">
        <w:tc>
          <w:tcPr>
            <w:tcW w:w="1418" w:type="dxa"/>
          </w:tcPr>
          <w:p w:rsidR="00FD7CB2" w:rsidRPr="003754E9" w:rsidRDefault="00FD7CB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754E9">
              <w:rPr>
                <w:rFonts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:rsidR="00FD7CB2" w:rsidRPr="003754E9" w:rsidRDefault="00FD7CB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Название мероприятий</w:t>
            </w:r>
          </w:p>
        </w:tc>
        <w:tc>
          <w:tcPr>
            <w:tcW w:w="5068" w:type="dxa"/>
          </w:tcPr>
          <w:p w:rsidR="00FD7CB2" w:rsidRPr="003754E9" w:rsidRDefault="00FD7CB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3754E9">
              <w:rPr>
                <w:rFonts w:cs="Times New Roman"/>
                <w:i/>
                <w:sz w:val="24"/>
                <w:szCs w:val="24"/>
              </w:rPr>
              <w:t>Форма проведения</w:t>
            </w:r>
          </w:p>
          <w:p w:rsidR="00FD7CB2" w:rsidRPr="003754E9" w:rsidRDefault="00FD7CB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ED7012" w:rsidRPr="003754E9" w:rsidTr="00A95DF8">
        <w:tc>
          <w:tcPr>
            <w:tcW w:w="1418" w:type="dxa"/>
          </w:tcPr>
          <w:p w:rsidR="00ED7012" w:rsidRPr="003754E9" w:rsidRDefault="00ED7012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ED7012" w:rsidRDefault="00ED7012" w:rsidP="00A95DF8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«Безопасные весенние каникулы»</w:t>
            </w:r>
          </w:p>
        </w:tc>
        <w:tc>
          <w:tcPr>
            <w:tcW w:w="5068" w:type="dxa"/>
          </w:tcPr>
          <w:p w:rsidR="00F62505" w:rsidRDefault="00ED7012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памятка для родителей и </w:t>
            </w:r>
            <w:r w:rsidR="00843909">
              <w:rPr>
                <w:rFonts w:cs="Times New Roman"/>
                <w:sz w:val="24"/>
                <w:szCs w:val="24"/>
              </w:rPr>
              <w:t xml:space="preserve">детей </w:t>
            </w:r>
          </w:p>
          <w:p w:rsidR="00ED7012" w:rsidRPr="003754E9" w:rsidRDefault="00843909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="00ED7012">
              <w:rPr>
                <w:rFonts w:cs="Times New Roman"/>
                <w:sz w:val="24"/>
                <w:szCs w:val="24"/>
              </w:rPr>
              <w:t>онлайн просмотр</w:t>
            </w:r>
            <w:r w:rsidR="00F62505">
              <w:rPr>
                <w:rFonts w:cs="Times New Roman"/>
                <w:sz w:val="24"/>
                <w:szCs w:val="24"/>
              </w:rPr>
              <w:t xml:space="preserve"> ВК</w:t>
            </w:r>
            <w:proofErr w:type="gramStart"/>
            <w:r w:rsidR="00F62505">
              <w:rPr>
                <w:rFonts w:cs="Times New Roman"/>
                <w:sz w:val="24"/>
                <w:szCs w:val="24"/>
              </w:rPr>
              <w:t>,О</w:t>
            </w:r>
            <w:proofErr w:type="gramEnd"/>
            <w:r w:rsidR="00F62505">
              <w:rPr>
                <w:rFonts w:cs="Times New Roman"/>
                <w:sz w:val="24"/>
                <w:szCs w:val="24"/>
              </w:rPr>
              <w:t>К</w:t>
            </w:r>
            <w:r w:rsidR="00ED7012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843909" w:rsidRPr="00DA789D" w:rsidTr="00A95DF8">
        <w:tc>
          <w:tcPr>
            <w:tcW w:w="1418" w:type="dxa"/>
          </w:tcPr>
          <w:p w:rsidR="00843909" w:rsidRPr="00DA789D" w:rsidRDefault="00843909" w:rsidP="00A95DF8">
            <w:pPr>
              <w:spacing w:line="276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843909" w:rsidRPr="00DA789D" w:rsidRDefault="00843909" w:rsidP="00A95DF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A789D">
              <w:rPr>
                <w:sz w:val="24"/>
                <w:szCs w:val="24"/>
              </w:rPr>
              <w:t xml:space="preserve">«Весеннее настроение» </w:t>
            </w:r>
          </w:p>
        </w:tc>
        <w:tc>
          <w:tcPr>
            <w:tcW w:w="5068" w:type="dxa"/>
          </w:tcPr>
          <w:p w:rsidR="00843909" w:rsidRDefault="00DA789D" w:rsidP="00A95DF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A789D">
              <w:rPr>
                <w:sz w:val="24"/>
                <w:szCs w:val="24"/>
              </w:rPr>
              <w:t>игровая программа.</w:t>
            </w:r>
          </w:p>
          <w:p w:rsidR="00F62505" w:rsidRPr="00DA789D" w:rsidRDefault="00F62505" w:rsidP="00A95DF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D7A13" w:rsidRPr="00DA789D" w:rsidRDefault="000D7A13" w:rsidP="00A95DF8">
      <w:pPr>
        <w:spacing w:after="0"/>
        <w:jc w:val="center"/>
        <w:rPr>
          <w:rFonts w:cs="Times New Roman"/>
          <w:sz w:val="24"/>
          <w:szCs w:val="24"/>
        </w:rPr>
      </w:pPr>
    </w:p>
    <w:p w:rsidR="000D7A13" w:rsidRDefault="000D7A13" w:rsidP="00A95DF8">
      <w:pPr>
        <w:spacing w:after="0"/>
        <w:jc w:val="center"/>
        <w:rPr>
          <w:rFonts w:cs="Times New Roman"/>
          <w:sz w:val="24"/>
          <w:szCs w:val="24"/>
        </w:rPr>
      </w:pPr>
    </w:p>
    <w:p w:rsidR="000D7A13" w:rsidRDefault="000D7A13" w:rsidP="00A95DF8">
      <w:pPr>
        <w:spacing w:after="0"/>
        <w:jc w:val="center"/>
        <w:rPr>
          <w:rFonts w:cs="Times New Roman"/>
          <w:sz w:val="24"/>
          <w:szCs w:val="24"/>
        </w:rPr>
      </w:pPr>
    </w:p>
    <w:p w:rsidR="000D7A13" w:rsidRDefault="000D7A13" w:rsidP="00A95DF8">
      <w:pPr>
        <w:spacing w:after="0"/>
        <w:jc w:val="center"/>
        <w:rPr>
          <w:rFonts w:cs="Times New Roman"/>
          <w:sz w:val="24"/>
          <w:szCs w:val="24"/>
        </w:rPr>
      </w:pPr>
    </w:p>
    <w:p w:rsidR="00E12498" w:rsidRPr="00C51088" w:rsidRDefault="00E12498" w:rsidP="00A95DF8">
      <w:pPr>
        <w:spacing w:after="0"/>
        <w:rPr>
          <w:rFonts w:cs="Times New Roman"/>
          <w:sz w:val="24"/>
          <w:szCs w:val="24"/>
        </w:rPr>
      </w:pPr>
    </w:p>
    <w:sectPr w:rsidR="00E12498" w:rsidRPr="00C51088" w:rsidSect="00A95DF8">
      <w:footerReference w:type="default" r:id="rId9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5E" w:rsidRDefault="0041055E" w:rsidP="00A1052F">
      <w:pPr>
        <w:spacing w:after="0" w:line="240" w:lineRule="auto"/>
      </w:pPr>
      <w:r>
        <w:separator/>
      </w:r>
    </w:p>
  </w:endnote>
  <w:endnote w:type="continuationSeparator" w:id="0">
    <w:p w:rsidR="0041055E" w:rsidRDefault="0041055E" w:rsidP="00A1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691447"/>
      <w:docPartObj>
        <w:docPartGallery w:val="Page Numbers (Bottom of Page)"/>
        <w:docPartUnique/>
      </w:docPartObj>
    </w:sdtPr>
    <w:sdtEndPr/>
    <w:sdtContent>
      <w:p w:rsidR="00D64882" w:rsidRDefault="00D6488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08B">
          <w:rPr>
            <w:noProof/>
          </w:rPr>
          <w:t>1</w:t>
        </w:r>
        <w:r>
          <w:fldChar w:fldCharType="end"/>
        </w:r>
      </w:p>
    </w:sdtContent>
  </w:sdt>
  <w:p w:rsidR="00D64882" w:rsidRDefault="00D648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5E" w:rsidRDefault="0041055E" w:rsidP="00A1052F">
      <w:pPr>
        <w:spacing w:after="0" w:line="240" w:lineRule="auto"/>
      </w:pPr>
      <w:r>
        <w:separator/>
      </w:r>
    </w:p>
  </w:footnote>
  <w:footnote w:type="continuationSeparator" w:id="0">
    <w:p w:rsidR="0041055E" w:rsidRDefault="0041055E" w:rsidP="00A10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246C1"/>
    <w:multiLevelType w:val="multilevel"/>
    <w:tmpl w:val="1E9A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FA"/>
    <w:rsid w:val="0002504A"/>
    <w:rsid w:val="000337C9"/>
    <w:rsid w:val="00063227"/>
    <w:rsid w:val="00072656"/>
    <w:rsid w:val="000732BA"/>
    <w:rsid w:val="00087B2C"/>
    <w:rsid w:val="000B3F39"/>
    <w:rsid w:val="000C5B6F"/>
    <w:rsid w:val="000D142E"/>
    <w:rsid w:val="000D3EB3"/>
    <w:rsid w:val="000D7A13"/>
    <w:rsid w:val="000F1FD1"/>
    <w:rsid w:val="000F6753"/>
    <w:rsid w:val="00116230"/>
    <w:rsid w:val="00121BE1"/>
    <w:rsid w:val="00122136"/>
    <w:rsid w:val="001226AC"/>
    <w:rsid w:val="00147735"/>
    <w:rsid w:val="00163400"/>
    <w:rsid w:val="00167669"/>
    <w:rsid w:val="001F0A20"/>
    <w:rsid w:val="001F3609"/>
    <w:rsid w:val="00211CD9"/>
    <w:rsid w:val="0021301A"/>
    <w:rsid w:val="00226370"/>
    <w:rsid w:val="0026219B"/>
    <w:rsid w:val="00263918"/>
    <w:rsid w:val="0026580B"/>
    <w:rsid w:val="00277E56"/>
    <w:rsid w:val="002A29BA"/>
    <w:rsid w:val="002A3085"/>
    <w:rsid w:val="002C6161"/>
    <w:rsid w:val="002D0D88"/>
    <w:rsid w:val="002D5EBC"/>
    <w:rsid w:val="002E592A"/>
    <w:rsid w:val="002F2878"/>
    <w:rsid w:val="00307B1E"/>
    <w:rsid w:val="00311A2D"/>
    <w:rsid w:val="003155E2"/>
    <w:rsid w:val="00325991"/>
    <w:rsid w:val="00325C5C"/>
    <w:rsid w:val="003260BD"/>
    <w:rsid w:val="00336525"/>
    <w:rsid w:val="00345A2D"/>
    <w:rsid w:val="00353562"/>
    <w:rsid w:val="00362758"/>
    <w:rsid w:val="003754E9"/>
    <w:rsid w:val="003760CD"/>
    <w:rsid w:val="003824F4"/>
    <w:rsid w:val="00384F35"/>
    <w:rsid w:val="00386E46"/>
    <w:rsid w:val="003A35D9"/>
    <w:rsid w:val="003A7904"/>
    <w:rsid w:val="003F193F"/>
    <w:rsid w:val="00401C24"/>
    <w:rsid w:val="00406887"/>
    <w:rsid w:val="0041055E"/>
    <w:rsid w:val="00413793"/>
    <w:rsid w:val="00424058"/>
    <w:rsid w:val="004271D2"/>
    <w:rsid w:val="00443859"/>
    <w:rsid w:val="00452635"/>
    <w:rsid w:val="00454271"/>
    <w:rsid w:val="00455FA0"/>
    <w:rsid w:val="00474BEC"/>
    <w:rsid w:val="00481A80"/>
    <w:rsid w:val="00490605"/>
    <w:rsid w:val="00496034"/>
    <w:rsid w:val="004A201F"/>
    <w:rsid w:val="004C785C"/>
    <w:rsid w:val="004D3CEA"/>
    <w:rsid w:val="0050774C"/>
    <w:rsid w:val="005104A0"/>
    <w:rsid w:val="00514FAE"/>
    <w:rsid w:val="0052156F"/>
    <w:rsid w:val="00522D4B"/>
    <w:rsid w:val="00530CE7"/>
    <w:rsid w:val="00531557"/>
    <w:rsid w:val="00562AB4"/>
    <w:rsid w:val="00577243"/>
    <w:rsid w:val="005A53EB"/>
    <w:rsid w:val="005B0A02"/>
    <w:rsid w:val="005C5A55"/>
    <w:rsid w:val="005D5673"/>
    <w:rsid w:val="00614686"/>
    <w:rsid w:val="006174F3"/>
    <w:rsid w:val="00631B9F"/>
    <w:rsid w:val="0068259F"/>
    <w:rsid w:val="00690AC4"/>
    <w:rsid w:val="006943D6"/>
    <w:rsid w:val="006A090C"/>
    <w:rsid w:val="006B4A76"/>
    <w:rsid w:val="006B71F6"/>
    <w:rsid w:val="006D7E25"/>
    <w:rsid w:val="006E4B48"/>
    <w:rsid w:val="006F6E9F"/>
    <w:rsid w:val="007131A4"/>
    <w:rsid w:val="007202C3"/>
    <w:rsid w:val="00720BAE"/>
    <w:rsid w:val="00751FA2"/>
    <w:rsid w:val="00754026"/>
    <w:rsid w:val="00774FA5"/>
    <w:rsid w:val="00776ED3"/>
    <w:rsid w:val="00783E33"/>
    <w:rsid w:val="007B0AFD"/>
    <w:rsid w:val="007B25D4"/>
    <w:rsid w:val="007C3A1B"/>
    <w:rsid w:val="007C4466"/>
    <w:rsid w:val="007D3363"/>
    <w:rsid w:val="007D3B41"/>
    <w:rsid w:val="007F108F"/>
    <w:rsid w:val="007F6DBA"/>
    <w:rsid w:val="00800111"/>
    <w:rsid w:val="0080432E"/>
    <w:rsid w:val="00814D21"/>
    <w:rsid w:val="00822CEE"/>
    <w:rsid w:val="0084274B"/>
    <w:rsid w:val="00843909"/>
    <w:rsid w:val="00843A0B"/>
    <w:rsid w:val="008467D7"/>
    <w:rsid w:val="00851912"/>
    <w:rsid w:val="00871062"/>
    <w:rsid w:val="00872896"/>
    <w:rsid w:val="0087502D"/>
    <w:rsid w:val="008850B3"/>
    <w:rsid w:val="00895128"/>
    <w:rsid w:val="00895C12"/>
    <w:rsid w:val="008D0DA5"/>
    <w:rsid w:val="008E25AC"/>
    <w:rsid w:val="008F7BB6"/>
    <w:rsid w:val="00900881"/>
    <w:rsid w:val="00903438"/>
    <w:rsid w:val="00930220"/>
    <w:rsid w:val="0093290C"/>
    <w:rsid w:val="009556E7"/>
    <w:rsid w:val="00965F37"/>
    <w:rsid w:val="00981B94"/>
    <w:rsid w:val="009922E6"/>
    <w:rsid w:val="009B1A6E"/>
    <w:rsid w:val="00A1052F"/>
    <w:rsid w:val="00A1220C"/>
    <w:rsid w:val="00A134BC"/>
    <w:rsid w:val="00A355A6"/>
    <w:rsid w:val="00A5673B"/>
    <w:rsid w:val="00A65198"/>
    <w:rsid w:val="00A94353"/>
    <w:rsid w:val="00A95DF8"/>
    <w:rsid w:val="00AA0572"/>
    <w:rsid w:val="00AA7FA5"/>
    <w:rsid w:val="00AB208B"/>
    <w:rsid w:val="00AD4CAD"/>
    <w:rsid w:val="00AE172A"/>
    <w:rsid w:val="00AE4987"/>
    <w:rsid w:val="00AE7ADE"/>
    <w:rsid w:val="00B01035"/>
    <w:rsid w:val="00B121E9"/>
    <w:rsid w:val="00B1474F"/>
    <w:rsid w:val="00B42FD0"/>
    <w:rsid w:val="00B51AEC"/>
    <w:rsid w:val="00B52EF1"/>
    <w:rsid w:val="00B5454A"/>
    <w:rsid w:val="00B55E9C"/>
    <w:rsid w:val="00B702E0"/>
    <w:rsid w:val="00B706EA"/>
    <w:rsid w:val="00B80275"/>
    <w:rsid w:val="00B97FF0"/>
    <w:rsid w:val="00BF670A"/>
    <w:rsid w:val="00C318A1"/>
    <w:rsid w:val="00C3512D"/>
    <w:rsid w:val="00C51088"/>
    <w:rsid w:val="00C550B7"/>
    <w:rsid w:val="00C670A0"/>
    <w:rsid w:val="00C944CE"/>
    <w:rsid w:val="00CA19D1"/>
    <w:rsid w:val="00CA7792"/>
    <w:rsid w:val="00CA7EAF"/>
    <w:rsid w:val="00CB7C7B"/>
    <w:rsid w:val="00CC459E"/>
    <w:rsid w:val="00CE3197"/>
    <w:rsid w:val="00D00322"/>
    <w:rsid w:val="00D103F2"/>
    <w:rsid w:val="00D21273"/>
    <w:rsid w:val="00D243A4"/>
    <w:rsid w:val="00D330B0"/>
    <w:rsid w:val="00D64882"/>
    <w:rsid w:val="00D65FB7"/>
    <w:rsid w:val="00DA23FA"/>
    <w:rsid w:val="00DA3CD7"/>
    <w:rsid w:val="00DA789D"/>
    <w:rsid w:val="00DB2BD1"/>
    <w:rsid w:val="00DC1187"/>
    <w:rsid w:val="00DD541C"/>
    <w:rsid w:val="00E03324"/>
    <w:rsid w:val="00E07E98"/>
    <w:rsid w:val="00E12498"/>
    <w:rsid w:val="00E246C5"/>
    <w:rsid w:val="00E333D2"/>
    <w:rsid w:val="00E378E7"/>
    <w:rsid w:val="00E60770"/>
    <w:rsid w:val="00E65056"/>
    <w:rsid w:val="00E66CCF"/>
    <w:rsid w:val="00E811D7"/>
    <w:rsid w:val="00E845D7"/>
    <w:rsid w:val="00E94D1C"/>
    <w:rsid w:val="00E97371"/>
    <w:rsid w:val="00EB5EAC"/>
    <w:rsid w:val="00ED7012"/>
    <w:rsid w:val="00ED706F"/>
    <w:rsid w:val="00EE1462"/>
    <w:rsid w:val="00EE1696"/>
    <w:rsid w:val="00EE4220"/>
    <w:rsid w:val="00EF1E95"/>
    <w:rsid w:val="00EF78C5"/>
    <w:rsid w:val="00F04438"/>
    <w:rsid w:val="00F10862"/>
    <w:rsid w:val="00F26392"/>
    <w:rsid w:val="00F35462"/>
    <w:rsid w:val="00F40B9F"/>
    <w:rsid w:val="00F43932"/>
    <w:rsid w:val="00F47048"/>
    <w:rsid w:val="00F62505"/>
    <w:rsid w:val="00F625C8"/>
    <w:rsid w:val="00F63BAE"/>
    <w:rsid w:val="00F81707"/>
    <w:rsid w:val="00F82485"/>
    <w:rsid w:val="00F90D17"/>
    <w:rsid w:val="00FB7ED2"/>
    <w:rsid w:val="00FD3840"/>
    <w:rsid w:val="00FD5FCB"/>
    <w:rsid w:val="00FD7CB2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2F"/>
  </w:style>
  <w:style w:type="paragraph" w:styleId="a5">
    <w:name w:val="footer"/>
    <w:basedOn w:val="a"/>
    <w:link w:val="a6"/>
    <w:uiPriority w:val="99"/>
    <w:unhideWhenUsed/>
    <w:rsid w:val="00A1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52F"/>
  </w:style>
  <w:style w:type="table" w:styleId="a7">
    <w:name w:val="Table Grid"/>
    <w:basedOn w:val="a1"/>
    <w:uiPriority w:val="59"/>
    <w:rsid w:val="00B1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91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8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087B2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76ED3"/>
    <w:rPr>
      <w:color w:val="008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6E4B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E4A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2F"/>
  </w:style>
  <w:style w:type="paragraph" w:styleId="a5">
    <w:name w:val="footer"/>
    <w:basedOn w:val="a"/>
    <w:link w:val="a6"/>
    <w:uiPriority w:val="99"/>
    <w:unhideWhenUsed/>
    <w:rsid w:val="00A1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052F"/>
  </w:style>
  <w:style w:type="table" w:styleId="a7">
    <w:name w:val="Table Grid"/>
    <w:basedOn w:val="a1"/>
    <w:uiPriority w:val="59"/>
    <w:rsid w:val="00B1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91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08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087B2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76ED3"/>
    <w:rPr>
      <w:color w:val="008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6E4B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E4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</cp:lastModifiedBy>
  <cp:revision>99</cp:revision>
  <cp:lastPrinted>2024-10-01T10:51:00Z</cp:lastPrinted>
  <dcterms:created xsi:type="dcterms:W3CDTF">2019-06-17T11:40:00Z</dcterms:created>
  <dcterms:modified xsi:type="dcterms:W3CDTF">2025-09-26T07:34:00Z</dcterms:modified>
</cp:coreProperties>
</file>