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33" w:rsidRPr="00EC41E7" w:rsidRDefault="00720033" w:rsidP="00EC41E7">
      <w:pPr>
        <w:spacing w:after="0" w:line="240" w:lineRule="auto"/>
        <w:jc w:val="both"/>
        <w:rPr>
          <w:rFonts w:ascii="Times New Roman" w:hAnsi="Times New Roman"/>
          <w:b/>
          <w:sz w:val="28"/>
          <w:szCs w:val="28"/>
        </w:rPr>
      </w:pPr>
      <w:r w:rsidRPr="00EC41E7">
        <w:rPr>
          <w:rFonts w:ascii="Times New Roman" w:hAnsi="Times New Roman"/>
          <w:b/>
          <w:sz w:val="28"/>
          <w:szCs w:val="28"/>
        </w:rPr>
        <w:t>Аннотация</w:t>
      </w:r>
      <w:r w:rsidRPr="00EC41E7">
        <w:rPr>
          <w:rFonts w:ascii="Times New Roman" w:hAnsi="Times New Roman"/>
          <w:b/>
          <w:spacing w:val="10"/>
          <w:sz w:val="28"/>
          <w:szCs w:val="28"/>
        </w:rPr>
        <w:t xml:space="preserve"> к </w:t>
      </w:r>
      <w:r w:rsidRPr="00EC41E7">
        <w:rPr>
          <w:rFonts w:ascii="Times New Roman" w:hAnsi="Times New Roman"/>
          <w:b/>
          <w:sz w:val="28"/>
          <w:szCs w:val="28"/>
        </w:rPr>
        <w:t>общеобразовательной общеразвивающей программе социально-педагогической направленности «</w:t>
      </w:r>
      <w:r w:rsidR="00724861" w:rsidRPr="00EC41E7">
        <w:rPr>
          <w:rFonts w:ascii="Times New Roman" w:hAnsi="Times New Roman"/>
          <w:b/>
          <w:sz w:val="28"/>
          <w:szCs w:val="28"/>
        </w:rPr>
        <w:t>Лидер</w:t>
      </w:r>
      <w:r w:rsidRPr="00EC41E7">
        <w:rPr>
          <w:rFonts w:ascii="Times New Roman" w:hAnsi="Times New Roman"/>
          <w:b/>
          <w:sz w:val="28"/>
          <w:szCs w:val="28"/>
        </w:rPr>
        <w:t>»</w:t>
      </w:r>
    </w:p>
    <w:p w:rsidR="00720033" w:rsidRPr="00EC41E7" w:rsidRDefault="00720033" w:rsidP="00EC41E7">
      <w:pPr>
        <w:spacing w:line="240" w:lineRule="auto"/>
        <w:contextualSpacing/>
        <w:jc w:val="both"/>
        <w:rPr>
          <w:rFonts w:ascii="Times New Roman" w:hAnsi="Times New Roman"/>
          <w:b/>
          <w:sz w:val="28"/>
          <w:szCs w:val="28"/>
        </w:rPr>
      </w:pPr>
      <w:r w:rsidRPr="00EC41E7">
        <w:rPr>
          <w:rFonts w:ascii="Times New Roman" w:hAnsi="Times New Roman"/>
          <w:b/>
          <w:sz w:val="28"/>
          <w:szCs w:val="28"/>
        </w:rPr>
        <w:t xml:space="preserve">Автор-составитель: </w:t>
      </w:r>
      <w:proofErr w:type="spellStart"/>
      <w:r w:rsidR="00724861" w:rsidRPr="00EC41E7">
        <w:rPr>
          <w:rFonts w:ascii="Times New Roman" w:hAnsi="Times New Roman"/>
          <w:b/>
          <w:sz w:val="28"/>
          <w:szCs w:val="28"/>
        </w:rPr>
        <w:t>Громадская</w:t>
      </w:r>
      <w:proofErr w:type="spellEnd"/>
      <w:r w:rsidR="00724861" w:rsidRPr="00EC41E7">
        <w:rPr>
          <w:rFonts w:ascii="Times New Roman" w:hAnsi="Times New Roman"/>
          <w:b/>
          <w:sz w:val="28"/>
          <w:szCs w:val="28"/>
        </w:rPr>
        <w:t xml:space="preserve"> О.В</w:t>
      </w:r>
      <w:r w:rsidRPr="00EC41E7">
        <w:rPr>
          <w:rFonts w:ascii="Times New Roman" w:hAnsi="Times New Roman"/>
          <w:b/>
          <w:sz w:val="28"/>
          <w:szCs w:val="28"/>
        </w:rPr>
        <w:t>., педагог дополнительного образования</w:t>
      </w:r>
    </w:p>
    <w:p w:rsidR="00720033" w:rsidRPr="00EC41E7" w:rsidRDefault="00720033" w:rsidP="00EC41E7">
      <w:pPr>
        <w:spacing w:line="240" w:lineRule="auto"/>
        <w:contextualSpacing/>
        <w:jc w:val="both"/>
        <w:rPr>
          <w:rFonts w:ascii="Times New Roman" w:hAnsi="Times New Roman"/>
          <w:b/>
          <w:sz w:val="28"/>
          <w:szCs w:val="28"/>
        </w:rPr>
      </w:pPr>
      <w:r w:rsidRPr="00EC41E7">
        <w:rPr>
          <w:rFonts w:ascii="Times New Roman" w:hAnsi="Times New Roman"/>
          <w:b/>
          <w:sz w:val="28"/>
          <w:szCs w:val="28"/>
        </w:rPr>
        <w:t xml:space="preserve">Возраст учащихся: </w:t>
      </w:r>
      <w:r w:rsidR="00724861" w:rsidRPr="00EC41E7">
        <w:rPr>
          <w:rFonts w:ascii="Times New Roman" w:hAnsi="Times New Roman"/>
          <w:b/>
          <w:i/>
          <w:sz w:val="28"/>
          <w:szCs w:val="28"/>
        </w:rPr>
        <w:t xml:space="preserve">13-17 </w:t>
      </w:r>
      <w:r w:rsidRPr="00EC41E7">
        <w:rPr>
          <w:rFonts w:ascii="Times New Roman" w:hAnsi="Times New Roman"/>
          <w:b/>
          <w:sz w:val="28"/>
          <w:szCs w:val="28"/>
        </w:rPr>
        <w:t>лет</w:t>
      </w:r>
    </w:p>
    <w:p w:rsidR="00720033" w:rsidRPr="00EC41E7" w:rsidRDefault="00724861" w:rsidP="00EC41E7">
      <w:pPr>
        <w:spacing w:line="240" w:lineRule="auto"/>
        <w:contextualSpacing/>
        <w:jc w:val="both"/>
        <w:rPr>
          <w:rFonts w:ascii="Times New Roman" w:hAnsi="Times New Roman"/>
          <w:b/>
          <w:sz w:val="28"/>
          <w:szCs w:val="28"/>
        </w:rPr>
      </w:pPr>
      <w:r w:rsidRPr="00EC41E7">
        <w:rPr>
          <w:rFonts w:ascii="Times New Roman" w:hAnsi="Times New Roman"/>
          <w:b/>
          <w:sz w:val="28"/>
          <w:szCs w:val="28"/>
        </w:rPr>
        <w:t>Срок реализации: 2</w:t>
      </w:r>
      <w:r w:rsidR="00720033" w:rsidRPr="00EC41E7">
        <w:rPr>
          <w:rFonts w:ascii="Times New Roman" w:hAnsi="Times New Roman"/>
          <w:b/>
          <w:sz w:val="28"/>
          <w:szCs w:val="28"/>
        </w:rPr>
        <w:t xml:space="preserve"> года</w:t>
      </w:r>
    </w:p>
    <w:p w:rsidR="00127201" w:rsidRPr="00EC41E7" w:rsidRDefault="00720033" w:rsidP="00EC41E7">
      <w:pPr>
        <w:spacing w:after="0"/>
        <w:ind w:firstLine="709"/>
        <w:jc w:val="both"/>
        <w:rPr>
          <w:rFonts w:ascii="Times New Roman" w:hAnsi="Times New Roman"/>
          <w:sz w:val="28"/>
          <w:szCs w:val="28"/>
        </w:rPr>
      </w:pPr>
      <w:r w:rsidRPr="00EC41E7">
        <w:rPr>
          <w:rFonts w:ascii="Times New Roman" w:hAnsi="Times New Roman"/>
          <w:b/>
          <w:sz w:val="28"/>
          <w:szCs w:val="28"/>
        </w:rPr>
        <w:t xml:space="preserve">  Актуальность программы: </w:t>
      </w:r>
      <w:r w:rsidR="00127201" w:rsidRPr="00EC41E7">
        <w:rPr>
          <w:rFonts w:ascii="Times New Roman" w:hAnsi="Times New Roman"/>
          <w:color w:val="000000"/>
          <w:sz w:val="28"/>
          <w:szCs w:val="28"/>
          <w:shd w:val="clear" w:color="auto" w:fill="FFFFFF"/>
        </w:rPr>
        <w:t xml:space="preserve">в современном мире важными качествами человека стали социальная мобильность, коммуникабельность и конкурентоспособность. </w:t>
      </w:r>
      <w:r w:rsidR="00127201" w:rsidRPr="00EC41E7">
        <w:rPr>
          <w:rFonts w:ascii="Times New Roman" w:hAnsi="Times New Roman"/>
          <w:sz w:val="28"/>
          <w:szCs w:val="28"/>
        </w:rPr>
        <w:t xml:space="preserve">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 </w:t>
      </w:r>
    </w:p>
    <w:p w:rsidR="00127201" w:rsidRPr="00EC41E7" w:rsidRDefault="00127201" w:rsidP="00EC41E7">
      <w:pPr>
        <w:widowControl w:val="0"/>
        <w:spacing w:after="0" w:line="240" w:lineRule="auto"/>
        <w:ind w:firstLine="709"/>
        <w:jc w:val="both"/>
        <w:rPr>
          <w:rFonts w:ascii="Times New Roman" w:hAnsi="Times New Roman"/>
          <w:sz w:val="28"/>
          <w:szCs w:val="28"/>
        </w:rPr>
      </w:pPr>
      <w:r w:rsidRPr="00EC41E7">
        <w:rPr>
          <w:rFonts w:ascii="Times New Roman" w:hAnsi="Times New Roman"/>
          <w:sz w:val="28"/>
          <w:szCs w:val="28"/>
        </w:rPr>
        <w:t>Необходимость получения психологического образования, коммуникативных и организаторских навыков уже в школьные годы напрямую связана с обстоятельствами современной жизни.</w:t>
      </w:r>
    </w:p>
    <w:p w:rsidR="00127201" w:rsidRPr="00EC41E7" w:rsidRDefault="00127201" w:rsidP="00EC41E7">
      <w:pPr>
        <w:widowControl w:val="0"/>
        <w:spacing w:after="0" w:line="240" w:lineRule="auto"/>
        <w:ind w:firstLine="709"/>
        <w:jc w:val="both"/>
        <w:rPr>
          <w:rFonts w:ascii="Times New Roman" w:hAnsi="Times New Roman"/>
          <w:sz w:val="28"/>
          <w:szCs w:val="28"/>
        </w:rPr>
      </w:pPr>
      <w:r w:rsidRPr="00EC41E7">
        <w:rPr>
          <w:rFonts w:ascii="Times New Roman" w:hAnsi="Times New Roman"/>
          <w:sz w:val="28"/>
          <w:szCs w:val="28"/>
        </w:rPr>
        <w:t>Каждый, кто стремится полноценно прожить жизнь, добиться успехов в обществе, а главное – постоянно ощущать радость жизни, должен уметь управлять собой, противостоять обстоятельствам, изменять себя, если это необходимо.</w:t>
      </w:r>
    </w:p>
    <w:p w:rsidR="00720033" w:rsidRPr="00EC41E7" w:rsidRDefault="00720033" w:rsidP="00EC41E7">
      <w:pPr>
        <w:widowControl w:val="0"/>
        <w:spacing w:after="0" w:line="240" w:lineRule="auto"/>
        <w:ind w:firstLine="709"/>
        <w:jc w:val="both"/>
        <w:rPr>
          <w:rFonts w:ascii="Times New Roman" w:hAnsi="Times New Roman"/>
          <w:b/>
          <w:sz w:val="28"/>
          <w:szCs w:val="28"/>
        </w:rPr>
      </w:pPr>
    </w:p>
    <w:p w:rsidR="00127201" w:rsidRPr="00EC41E7" w:rsidRDefault="00720033" w:rsidP="00EC41E7">
      <w:pPr>
        <w:spacing w:after="0"/>
        <w:ind w:firstLine="708"/>
        <w:jc w:val="both"/>
        <w:rPr>
          <w:rFonts w:ascii="Times New Roman" w:hAnsi="Times New Roman"/>
          <w:sz w:val="28"/>
          <w:szCs w:val="28"/>
        </w:rPr>
      </w:pPr>
      <w:r w:rsidRPr="00EC41E7">
        <w:rPr>
          <w:rFonts w:ascii="Times New Roman" w:hAnsi="Times New Roman"/>
          <w:b/>
          <w:sz w:val="28"/>
          <w:szCs w:val="28"/>
        </w:rPr>
        <w:t xml:space="preserve">Педагогическая целесообразность: </w:t>
      </w:r>
      <w:r w:rsidR="00127201" w:rsidRPr="00EC41E7">
        <w:rPr>
          <w:rFonts w:ascii="Times New Roman" w:hAnsi="Times New Roman"/>
          <w:sz w:val="28"/>
          <w:szCs w:val="28"/>
        </w:rPr>
        <w:t xml:space="preserve">программа нацелена на создание объединения </w:t>
      </w:r>
      <w:proofErr w:type="gramStart"/>
      <w:r w:rsidR="00127201" w:rsidRPr="00EC41E7">
        <w:rPr>
          <w:rFonts w:ascii="Times New Roman" w:hAnsi="Times New Roman"/>
          <w:sz w:val="28"/>
          <w:szCs w:val="28"/>
        </w:rPr>
        <w:t>обучающихся</w:t>
      </w:r>
      <w:proofErr w:type="gramEnd"/>
      <w:r w:rsidR="00127201" w:rsidRPr="00EC41E7">
        <w:rPr>
          <w:rFonts w:ascii="Times New Roman" w:hAnsi="Times New Roman"/>
          <w:sz w:val="28"/>
          <w:szCs w:val="28"/>
        </w:rPr>
        <w:t xml:space="preserve"> с творческим потенциалом, сплоченной инициативной команды, стремящейся к саморазвитию и самореализации, ориентирует на ценности профессионализма, творчества, социальной активности. Занятия способствуют социальной адаптации, целенаправленной организации свободного времени, позволяют создать условия для творческого самовыражения.</w:t>
      </w:r>
    </w:p>
    <w:p w:rsidR="00127201" w:rsidRPr="00EC41E7" w:rsidRDefault="00720033" w:rsidP="00EC41E7">
      <w:pPr>
        <w:spacing w:after="0"/>
        <w:ind w:firstLine="709"/>
        <w:jc w:val="both"/>
        <w:rPr>
          <w:rFonts w:ascii="Times New Roman" w:hAnsi="Times New Roman"/>
          <w:color w:val="333333"/>
          <w:sz w:val="28"/>
          <w:szCs w:val="28"/>
          <w:shd w:val="clear" w:color="auto" w:fill="FFFFFF"/>
        </w:rPr>
      </w:pPr>
      <w:r w:rsidRPr="00EC41E7">
        <w:rPr>
          <w:rFonts w:ascii="Times New Roman" w:hAnsi="Times New Roman"/>
          <w:b/>
          <w:sz w:val="28"/>
          <w:szCs w:val="28"/>
        </w:rPr>
        <w:t>Отличительной особенностью программы</w:t>
      </w:r>
      <w:r w:rsidRPr="00EC41E7">
        <w:rPr>
          <w:rFonts w:ascii="Times New Roman" w:hAnsi="Times New Roman"/>
          <w:i/>
          <w:sz w:val="28"/>
          <w:szCs w:val="28"/>
        </w:rPr>
        <w:t xml:space="preserve"> </w:t>
      </w:r>
      <w:r w:rsidRPr="00EC41E7">
        <w:rPr>
          <w:rFonts w:ascii="Times New Roman" w:hAnsi="Times New Roman"/>
          <w:sz w:val="28"/>
          <w:szCs w:val="28"/>
        </w:rPr>
        <w:t xml:space="preserve">заключается </w:t>
      </w:r>
      <w:r w:rsidR="00127201" w:rsidRPr="00EC41E7">
        <w:rPr>
          <w:rFonts w:ascii="Times New Roman" w:hAnsi="Times New Roman"/>
          <w:sz w:val="28"/>
          <w:szCs w:val="28"/>
        </w:rPr>
        <w:t xml:space="preserve">в том, что она составлена с учетом особенностей организации, возможности обучения разновозрастного состава обучающихся,  что и отличает ее от уже существующих программ. </w:t>
      </w:r>
      <w:proofErr w:type="gramStart"/>
      <w:r w:rsidR="00127201" w:rsidRPr="00EC41E7">
        <w:rPr>
          <w:rFonts w:ascii="Times New Roman" w:hAnsi="Times New Roman"/>
          <w:sz w:val="28"/>
          <w:szCs w:val="28"/>
        </w:rPr>
        <w:t>Обучение по</w:t>
      </w:r>
      <w:proofErr w:type="gramEnd"/>
      <w:r w:rsidR="00127201" w:rsidRPr="00EC41E7">
        <w:rPr>
          <w:rFonts w:ascii="Times New Roman" w:hAnsi="Times New Roman"/>
          <w:sz w:val="28"/>
          <w:szCs w:val="28"/>
        </w:rPr>
        <w:t xml:space="preserve"> данной программе не ограничивается учебными занятиями, рассчитано на творческую коллективную деятельность, организацию и участие в мероприятиях различной направленности (конкурсы, фестивали, акции, выставки и др.). Программа предоставляет возможность создания благоприятных условий для развития и поддержки </w:t>
      </w:r>
      <w:r w:rsidR="00127201" w:rsidRPr="00EC41E7">
        <w:rPr>
          <w:rFonts w:ascii="Times New Roman" w:hAnsi="Times New Roman"/>
          <w:sz w:val="28"/>
          <w:szCs w:val="28"/>
        </w:rPr>
        <w:lastRenderedPageBreak/>
        <w:t>лидерских качеств детей в различных областях интеллектуальной и творческой деятельности.</w:t>
      </w:r>
      <w:r w:rsidR="00127201" w:rsidRPr="00EC41E7">
        <w:rPr>
          <w:rFonts w:ascii="Times New Roman" w:hAnsi="Times New Roman"/>
          <w:color w:val="333333"/>
          <w:sz w:val="28"/>
          <w:szCs w:val="28"/>
          <w:shd w:val="clear" w:color="auto" w:fill="FFFFFF"/>
        </w:rPr>
        <w:t xml:space="preserve"> </w:t>
      </w:r>
    </w:p>
    <w:p w:rsidR="00720033" w:rsidRPr="00EC41E7" w:rsidRDefault="00720033" w:rsidP="00EC41E7">
      <w:pPr>
        <w:widowControl w:val="0"/>
        <w:spacing w:after="0" w:line="240" w:lineRule="auto"/>
        <w:ind w:firstLine="720"/>
        <w:jc w:val="both"/>
        <w:rPr>
          <w:rFonts w:ascii="Times New Roman" w:hAnsi="Times New Roman"/>
          <w:sz w:val="28"/>
          <w:szCs w:val="28"/>
        </w:rPr>
      </w:pPr>
      <w:proofErr w:type="gramStart"/>
      <w:r w:rsidRPr="00EC41E7">
        <w:rPr>
          <w:rFonts w:ascii="Times New Roman" w:hAnsi="Times New Roman"/>
          <w:b/>
          <w:sz w:val="28"/>
          <w:szCs w:val="28"/>
        </w:rPr>
        <w:t xml:space="preserve">Уровни усвоения программы: </w:t>
      </w:r>
      <w:r w:rsidRPr="00EC41E7">
        <w:rPr>
          <w:rFonts w:ascii="Times New Roman" w:hAnsi="Times New Roman"/>
          <w:sz w:val="28"/>
          <w:szCs w:val="28"/>
        </w:rPr>
        <w:t>программа «</w:t>
      </w:r>
      <w:r w:rsidR="00127201" w:rsidRPr="00EC41E7">
        <w:rPr>
          <w:rFonts w:ascii="Times New Roman" w:hAnsi="Times New Roman"/>
          <w:sz w:val="28"/>
          <w:szCs w:val="28"/>
        </w:rPr>
        <w:t>Лидер</w:t>
      </w:r>
      <w:r w:rsidRPr="00EC41E7">
        <w:rPr>
          <w:rFonts w:ascii="Times New Roman" w:hAnsi="Times New Roman"/>
          <w:sz w:val="28"/>
          <w:szCs w:val="28"/>
        </w:rPr>
        <w:t>» предполагает усвоение учебного материала на стартовом и базовом уровнях.</w:t>
      </w:r>
      <w:proofErr w:type="gramEnd"/>
    </w:p>
    <w:p w:rsidR="00720033" w:rsidRPr="00EC41E7" w:rsidRDefault="00720033" w:rsidP="00EC41E7">
      <w:pPr>
        <w:spacing w:after="0" w:line="240" w:lineRule="auto"/>
        <w:ind w:firstLine="720"/>
        <w:jc w:val="both"/>
        <w:rPr>
          <w:rFonts w:ascii="Times New Roman" w:hAnsi="Times New Roman"/>
          <w:sz w:val="28"/>
          <w:szCs w:val="28"/>
        </w:rPr>
      </w:pPr>
      <w:r w:rsidRPr="00EC41E7">
        <w:rPr>
          <w:rFonts w:ascii="Times New Roman" w:hAnsi="Times New Roman"/>
          <w:b/>
          <w:kern w:val="24"/>
          <w:sz w:val="28"/>
          <w:szCs w:val="28"/>
        </w:rPr>
        <w:t xml:space="preserve">Адресат программы: </w:t>
      </w:r>
      <w:r w:rsidRPr="00EC41E7">
        <w:rPr>
          <w:rFonts w:ascii="Times New Roman" w:hAnsi="Times New Roman"/>
          <w:sz w:val="28"/>
          <w:szCs w:val="28"/>
        </w:rPr>
        <w:t xml:space="preserve"> дополнительная общеобразовательная </w:t>
      </w:r>
      <w:r w:rsidRPr="00EC41E7">
        <w:rPr>
          <w:rStyle w:val="FontStyle70"/>
          <w:sz w:val="28"/>
          <w:szCs w:val="28"/>
        </w:rPr>
        <w:t>общеразвивающая</w:t>
      </w:r>
      <w:r w:rsidRPr="00EC41E7">
        <w:rPr>
          <w:rFonts w:ascii="Times New Roman" w:hAnsi="Times New Roman"/>
          <w:sz w:val="28"/>
          <w:szCs w:val="28"/>
        </w:rPr>
        <w:t xml:space="preserve"> программа «</w:t>
      </w:r>
      <w:r w:rsidR="00127201" w:rsidRPr="00EC41E7">
        <w:rPr>
          <w:rFonts w:ascii="Times New Roman" w:hAnsi="Times New Roman"/>
          <w:sz w:val="28"/>
          <w:szCs w:val="28"/>
        </w:rPr>
        <w:t>Лидер</w:t>
      </w:r>
      <w:r w:rsidRPr="00EC41E7">
        <w:rPr>
          <w:rFonts w:ascii="Times New Roman" w:hAnsi="Times New Roman"/>
          <w:sz w:val="28"/>
          <w:szCs w:val="28"/>
        </w:rPr>
        <w:t xml:space="preserve">»  рассчитана на детей </w:t>
      </w:r>
      <w:r w:rsidR="00127201" w:rsidRPr="00EC41E7">
        <w:rPr>
          <w:rFonts w:ascii="Times New Roman" w:hAnsi="Times New Roman"/>
          <w:sz w:val="28"/>
          <w:szCs w:val="28"/>
        </w:rPr>
        <w:t>1</w:t>
      </w:r>
      <w:r w:rsidRPr="00EC41E7">
        <w:rPr>
          <w:rFonts w:ascii="Times New Roman" w:hAnsi="Times New Roman"/>
          <w:sz w:val="28"/>
          <w:szCs w:val="28"/>
        </w:rPr>
        <w:t xml:space="preserve">3 - </w:t>
      </w:r>
      <w:r w:rsidR="00127201" w:rsidRPr="00EC41E7">
        <w:rPr>
          <w:rFonts w:ascii="Times New Roman" w:hAnsi="Times New Roman"/>
          <w:sz w:val="28"/>
          <w:szCs w:val="28"/>
        </w:rPr>
        <w:t>1</w:t>
      </w:r>
      <w:r w:rsidRPr="00EC41E7">
        <w:rPr>
          <w:rFonts w:ascii="Times New Roman" w:hAnsi="Times New Roman"/>
          <w:sz w:val="28"/>
          <w:szCs w:val="28"/>
        </w:rPr>
        <w:t xml:space="preserve">7 лет, посещающих </w:t>
      </w:r>
      <w:r w:rsidR="00127201" w:rsidRPr="00EC41E7">
        <w:rPr>
          <w:rFonts w:ascii="Times New Roman" w:hAnsi="Times New Roman"/>
          <w:sz w:val="28"/>
          <w:szCs w:val="28"/>
        </w:rPr>
        <w:t>образовательное учреждение</w:t>
      </w:r>
      <w:r w:rsidRPr="00EC41E7">
        <w:rPr>
          <w:rFonts w:ascii="Times New Roman" w:hAnsi="Times New Roman"/>
          <w:sz w:val="28"/>
          <w:szCs w:val="28"/>
        </w:rPr>
        <w:t xml:space="preserve">. </w:t>
      </w:r>
    </w:p>
    <w:p w:rsidR="00720033" w:rsidRPr="00EC41E7" w:rsidRDefault="00720033" w:rsidP="00EC41E7">
      <w:pPr>
        <w:spacing w:after="0" w:line="240" w:lineRule="auto"/>
        <w:ind w:firstLine="900"/>
        <w:jc w:val="both"/>
        <w:rPr>
          <w:rFonts w:ascii="Times New Roman" w:hAnsi="Times New Roman"/>
          <w:b/>
          <w:kern w:val="24"/>
          <w:sz w:val="28"/>
          <w:szCs w:val="28"/>
        </w:rPr>
      </w:pPr>
      <w:r w:rsidRPr="00EC41E7">
        <w:rPr>
          <w:rFonts w:ascii="Times New Roman" w:hAnsi="Times New Roman"/>
          <w:b/>
          <w:kern w:val="24"/>
          <w:sz w:val="28"/>
          <w:szCs w:val="28"/>
        </w:rPr>
        <w:t xml:space="preserve">Объем программы:  </w:t>
      </w:r>
      <w:r w:rsidRPr="00EC41E7">
        <w:rPr>
          <w:rFonts w:ascii="Times New Roman" w:hAnsi="Times New Roman"/>
          <w:sz w:val="28"/>
          <w:szCs w:val="28"/>
        </w:rPr>
        <w:t xml:space="preserve">Первый год обучения – </w:t>
      </w:r>
      <w:r w:rsidR="00127201" w:rsidRPr="00EC41E7">
        <w:rPr>
          <w:rFonts w:ascii="Times New Roman" w:hAnsi="Times New Roman"/>
          <w:sz w:val="28"/>
          <w:szCs w:val="28"/>
        </w:rPr>
        <w:t>29</w:t>
      </w:r>
      <w:r w:rsidRPr="00EC41E7">
        <w:rPr>
          <w:rFonts w:ascii="Times New Roman" w:hAnsi="Times New Roman"/>
          <w:sz w:val="28"/>
          <w:szCs w:val="28"/>
        </w:rPr>
        <w:t xml:space="preserve"> часов; второй год обучения – </w:t>
      </w:r>
      <w:r w:rsidR="00127201" w:rsidRPr="00EC41E7">
        <w:rPr>
          <w:rFonts w:ascii="Times New Roman" w:hAnsi="Times New Roman"/>
          <w:sz w:val="28"/>
          <w:szCs w:val="28"/>
        </w:rPr>
        <w:t>29</w:t>
      </w:r>
      <w:r w:rsidRPr="00EC41E7">
        <w:rPr>
          <w:rFonts w:ascii="Times New Roman" w:hAnsi="Times New Roman"/>
          <w:sz w:val="28"/>
          <w:szCs w:val="28"/>
        </w:rPr>
        <w:t xml:space="preserve"> часов.</w:t>
      </w:r>
    </w:p>
    <w:p w:rsidR="00720033" w:rsidRPr="00EC41E7" w:rsidRDefault="00720033" w:rsidP="00EC41E7">
      <w:pPr>
        <w:pStyle w:val="a3"/>
        <w:spacing w:before="0" w:beforeAutospacing="0" w:after="0" w:afterAutospacing="0"/>
        <w:jc w:val="both"/>
        <w:rPr>
          <w:kern w:val="24"/>
          <w:sz w:val="28"/>
          <w:szCs w:val="28"/>
        </w:rPr>
      </w:pPr>
      <w:r w:rsidRPr="00EC41E7">
        <w:rPr>
          <w:b/>
          <w:kern w:val="24"/>
          <w:sz w:val="28"/>
          <w:szCs w:val="28"/>
        </w:rPr>
        <w:t xml:space="preserve">            Форма обучения - </w:t>
      </w:r>
      <w:r w:rsidRPr="00EC41E7">
        <w:rPr>
          <w:kern w:val="24"/>
          <w:sz w:val="28"/>
          <w:szCs w:val="28"/>
        </w:rPr>
        <w:t xml:space="preserve">очная </w:t>
      </w:r>
    </w:p>
    <w:p w:rsidR="00EC41E7" w:rsidRPr="00EC41E7" w:rsidRDefault="00720033" w:rsidP="00EC41E7">
      <w:pPr>
        <w:spacing w:after="0"/>
        <w:ind w:firstLine="709"/>
        <w:jc w:val="both"/>
        <w:rPr>
          <w:rFonts w:ascii="Times New Roman" w:eastAsia="Calibri" w:hAnsi="Times New Roman"/>
          <w:sz w:val="28"/>
          <w:szCs w:val="28"/>
        </w:rPr>
      </w:pPr>
      <w:r w:rsidRPr="00EC41E7">
        <w:rPr>
          <w:rFonts w:ascii="Times New Roman" w:hAnsi="Times New Roman"/>
          <w:b/>
          <w:kern w:val="24"/>
          <w:sz w:val="28"/>
          <w:szCs w:val="28"/>
        </w:rPr>
        <w:t xml:space="preserve">Формы организации образовательного процесса - </w:t>
      </w:r>
      <w:r w:rsidR="00EC41E7" w:rsidRPr="00EC41E7">
        <w:rPr>
          <w:rFonts w:ascii="Times New Roman" w:eastAsia="Calibri" w:hAnsi="Times New Roman"/>
          <w:sz w:val="28"/>
          <w:szCs w:val="28"/>
        </w:rPr>
        <w:t>очная, при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720033" w:rsidRPr="00EC41E7" w:rsidRDefault="00720033" w:rsidP="00EC41E7">
      <w:pPr>
        <w:spacing w:after="0" w:line="240" w:lineRule="auto"/>
        <w:ind w:firstLine="720"/>
        <w:jc w:val="both"/>
        <w:rPr>
          <w:rStyle w:val="FontStyle70"/>
          <w:b/>
          <w:sz w:val="28"/>
          <w:szCs w:val="28"/>
        </w:rPr>
      </w:pPr>
      <w:r w:rsidRPr="00EC41E7">
        <w:rPr>
          <w:rStyle w:val="FontStyle70"/>
          <w:b/>
          <w:sz w:val="28"/>
          <w:szCs w:val="28"/>
        </w:rPr>
        <w:t>Режим занятий:</w:t>
      </w:r>
    </w:p>
    <w:p w:rsidR="00720033" w:rsidRPr="00EC41E7" w:rsidRDefault="00720033" w:rsidP="00EC41E7">
      <w:pPr>
        <w:pStyle w:val="Style43"/>
        <w:widowControl/>
        <w:spacing w:line="240" w:lineRule="auto"/>
        <w:ind w:firstLine="709"/>
        <w:jc w:val="both"/>
        <w:rPr>
          <w:rStyle w:val="FontStyle70"/>
          <w:sz w:val="28"/>
          <w:szCs w:val="28"/>
        </w:rPr>
      </w:pPr>
      <w:r w:rsidRPr="00EC41E7">
        <w:rPr>
          <w:rStyle w:val="FontStyle70"/>
          <w:sz w:val="28"/>
          <w:szCs w:val="28"/>
        </w:rPr>
        <w:t>1 год обучения – один раз в неделю по одному академическому часу;</w:t>
      </w:r>
    </w:p>
    <w:p w:rsidR="00720033" w:rsidRPr="00EC41E7" w:rsidRDefault="00720033" w:rsidP="00EC41E7">
      <w:pPr>
        <w:pStyle w:val="Style43"/>
        <w:widowControl/>
        <w:spacing w:line="240" w:lineRule="auto"/>
        <w:ind w:firstLine="709"/>
        <w:jc w:val="both"/>
        <w:rPr>
          <w:rStyle w:val="FontStyle70"/>
          <w:sz w:val="28"/>
          <w:szCs w:val="28"/>
        </w:rPr>
      </w:pPr>
      <w:r w:rsidRPr="00EC41E7">
        <w:rPr>
          <w:rStyle w:val="FontStyle70"/>
          <w:sz w:val="28"/>
          <w:szCs w:val="28"/>
        </w:rPr>
        <w:t>2 год обучения – один раз в неделю по одному академическому часу;</w:t>
      </w:r>
    </w:p>
    <w:p w:rsidR="00EC41E7" w:rsidRPr="00EC41E7" w:rsidRDefault="00EC41E7" w:rsidP="00EC41E7">
      <w:pPr>
        <w:spacing w:after="0"/>
        <w:ind w:firstLine="709"/>
        <w:jc w:val="both"/>
        <w:rPr>
          <w:rFonts w:ascii="Times New Roman" w:hAnsi="Times New Roman"/>
          <w:sz w:val="28"/>
          <w:szCs w:val="28"/>
        </w:rPr>
      </w:pPr>
      <w:r w:rsidRPr="00EC41E7">
        <w:rPr>
          <w:rFonts w:ascii="Times New Roman" w:hAnsi="Times New Roman"/>
          <w:b/>
          <w:sz w:val="28"/>
          <w:szCs w:val="28"/>
        </w:rPr>
        <w:t xml:space="preserve">Цель программы – </w:t>
      </w:r>
      <w:r w:rsidRPr="00EC41E7">
        <w:rPr>
          <w:rFonts w:ascii="Times New Roman" w:hAnsi="Times New Roman"/>
          <w:sz w:val="28"/>
          <w:szCs w:val="28"/>
        </w:rPr>
        <w:t>создание условий для развития лидерских качеств и организаторских способностей учащихся, для реализации лидерского потенциала.</w:t>
      </w:r>
    </w:p>
    <w:p w:rsidR="00EC41E7" w:rsidRPr="00EC41E7" w:rsidRDefault="00EC41E7" w:rsidP="00EC41E7">
      <w:pPr>
        <w:spacing w:after="0"/>
        <w:ind w:firstLine="709"/>
        <w:jc w:val="both"/>
        <w:rPr>
          <w:rFonts w:ascii="Times New Roman" w:hAnsi="Times New Roman"/>
          <w:b/>
          <w:sz w:val="28"/>
          <w:szCs w:val="28"/>
        </w:rPr>
      </w:pPr>
      <w:r w:rsidRPr="00EC41E7">
        <w:rPr>
          <w:rFonts w:ascii="Times New Roman" w:hAnsi="Times New Roman"/>
          <w:b/>
          <w:sz w:val="28"/>
          <w:szCs w:val="28"/>
        </w:rPr>
        <w:t>Задачи программы:</w:t>
      </w:r>
    </w:p>
    <w:p w:rsidR="00EC41E7" w:rsidRPr="00EC41E7" w:rsidRDefault="00EC41E7" w:rsidP="00EC41E7">
      <w:pPr>
        <w:spacing w:after="0"/>
        <w:jc w:val="both"/>
        <w:rPr>
          <w:rFonts w:ascii="Times New Roman" w:hAnsi="Times New Roman"/>
          <w:b/>
          <w:sz w:val="28"/>
          <w:szCs w:val="28"/>
        </w:rPr>
      </w:pPr>
      <w:r w:rsidRPr="00EC41E7">
        <w:rPr>
          <w:rFonts w:ascii="Times New Roman" w:hAnsi="Times New Roman"/>
          <w:b/>
          <w:sz w:val="28"/>
          <w:szCs w:val="28"/>
        </w:rPr>
        <w:t>Воспитательные: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xml:space="preserve">- создать условия для нравственного становления </w:t>
      </w:r>
      <w:proofErr w:type="gramStart"/>
      <w:r w:rsidRPr="00EC41E7">
        <w:rPr>
          <w:rFonts w:ascii="Times New Roman" w:hAnsi="Times New Roman"/>
          <w:sz w:val="28"/>
          <w:szCs w:val="28"/>
        </w:rPr>
        <w:t>обучающихся</w:t>
      </w:r>
      <w:proofErr w:type="gramEnd"/>
      <w:r w:rsidRPr="00EC41E7">
        <w:rPr>
          <w:rFonts w:ascii="Times New Roman" w:hAnsi="Times New Roman"/>
          <w:sz w:val="28"/>
          <w:szCs w:val="28"/>
        </w:rPr>
        <w:t>, мотивации к социально-значимой деятельности;</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формировать культуру самопознания, саморазвития и самовоспитания;</w:t>
      </w:r>
    </w:p>
    <w:p w:rsidR="00EC41E7" w:rsidRPr="00EC41E7" w:rsidRDefault="00EC41E7" w:rsidP="00EC41E7">
      <w:pPr>
        <w:spacing w:after="0"/>
        <w:jc w:val="both"/>
        <w:rPr>
          <w:rFonts w:ascii="Times New Roman" w:hAnsi="Times New Roman"/>
          <w:b/>
          <w:sz w:val="28"/>
          <w:szCs w:val="28"/>
        </w:rPr>
      </w:pPr>
      <w:r w:rsidRPr="00EC41E7">
        <w:rPr>
          <w:rFonts w:ascii="Times New Roman" w:hAnsi="Times New Roman"/>
          <w:b/>
          <w:sz w:val="28"/>
          <w:szCs w:val="28"/>
        </w:rPr>
        <w:t>Развивающие: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развивать навыки организаторской деятельности; управленческой культуры, навыки сотрудничества, коллективного взаимодействия;</w:t>
      </w:r>
    </w:p>
    <w:p w:rsidR="00EC41E7" w:rsidRPr="00EC41E7" w:rsidRDefault="00EC41E7" w:rsidP="00EC41E7">
      <w:pPr>
        <w:spacing w:after="0"/>
        <w:jc w:val="both"/>
        <w:rPr>
          <w:rFonts w:ascii="Times New Roman" w:hAnsi="Times New Roman"/>
          <w:b/>
          <w:sz w:val="28"/>
          <w:szCs w:val="28"/>
        </w:rPr>
      </w:pPr>
      <w:r w:rsidRPr="00EC41E7">
        <w:rPr>
          <w:rFonts w:ascii="Times New Roman" w:hAnsi="Times New Roman"/>
          <w:b/>
          <w:sz w:val="28"/>
          <w:szCs w:val="28"/>
        </w:rPr>
        <w:t>Образовательные: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формировать лидерские и коммуникативные качества, способность к рефлексии, самооценке;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обучить умению публичных выступлений, ораторскому искусству, навыкам делового общения, умению самостоятельно оценивать ситуацию, отстаивать собственную точку зрения;</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Формирование элементов IT-компетенций.</w:t>
      </w:r>
    </w:p>
    <w:p w:rsidR="00EC41E7" w:rsidRPr="00EC41E7" w:rsidRDefault="00EC41E7" w:rsidP="00EC41E7">
      <w:pPr>
        <w:spacing w:after="0"/>
        <w:jc w:val="both"/>
        <w:rPr>
          <w:rFonts w:ascii="Times New Roman" w:hAnsi="Times New Roman"/>
          <w:b/>
          <w:sz w:val="28"/>
          <w:szCs w:val="28"/>
        </w:rPr>
      </w:pPr>
    </w:p>
    <w:p w:rsidR="00EC41E7" w:rsidRPr="00EC41E7" w:rsidRDefault="00EC41E7" w:rsidP="00EC41E7">
      <w:pPr>
        <w:spacing w:after="0"/>
        <w:ind w:firstLine="709"/>
        <w:jc w:val="both"/>
        <w:rPr>
          <w:rFonts w:ascii="Times New Roman" w:hAnsi="Times New Roman"/>
          <w:b/>
          <w:sz w:val="28"/>
          <w:szCs w:val="28"/>
        </w:rPr>
      </w:pPr>
      <w:r w:rsidRPr="00EC41E7">
        <w:rPr>
          <w:rFonts w:ascii="Times New Roman" w:hAnsi="Times New Roman"/>
          <w:b/>
          <w:sz w:val="28"/>
          <w:szCs w:val="28"/>
        </w:rPr>
        <w:t>Задачи программы 2 года обучения:</w:t>
      </w:r>
    </w:p>
    <w:p w:rsidR="00EC41E7" w:rsidRPr="00EC41E7" w:rsidRDefault="00EC41E7" w:rsidP="00EC41E7">
      <w:pPr>
        <w:spacing w:after="0"/>
        <w:jc w:val="both"/>
        <w:rPr>
          <w:rFonts w:ascii="Times New Roman" w:hAnsi="Times New Roman"/>
          <w:b/>
          <w:sz w:val="28"/>
          <w:szCs w:val="28"/>
        </w:rPr>
      </w:pPr>
      <w:r w:rsidRPr="00EC41E7">
        <w:rPr>
          <w:rFonts w:ascii="Times New Roman" w:hAnsi="Times New Roman"/>
          <w:b/>
          <w:sz w:val="28"/>
          <w:szCs w:val="28"/>
        </w:rPr>
        <w:t>Воспитательные: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xml:space="preserve">- содействовать формированию активной гражданской позиции </w:t>
      </w:r>
      <w:proofErr w:type="gramStart"/>
      <w:r w:rsidRPr="00EC41E7">
        <w:rPr>
          <w:rFonts w:ascii="Times New Roman" w:hAnsi="Times New Roman"/>
          <w:sz w:val="28"/>
          <w:szCs w:val="28"/>
        </w:rPr>
        <w:t>обучающихся</w:t>
      </w:r>
      <w:proofErr w:type="gramEnd"/>
      <w:r w:rsidRPr="00EC41E7">
        <w:rPr>
          <w:rFonts w:ascii="Times New Roman" w:hAnsi="Times New Roman"/>
          <w:sz w:val="28"/>
          <w:szCs w:val="28"/>
        </w:rPr>
        <w:t>;</w:t>
      </w:r>
    </w:p>
    <w:p w:rsidR="00EC41E7" w:rsidRPr="00EC41E7" w:rsidRDefault="00EC41E7" w:rsidP="00EC41E7">
      <w:pPr>
        <w:spacing w:after="0"/>
        <w:jc w:val="both"/>
        <w:rPr>
          <w:rFonts w:ascii="Times New Roman" w:hAnsi="Times New Roman"/>
          <w:b/>
          <w:sz w:val="28"/>
          <w:szCs w:val="28"/>
        </w:rPr>
      </w:pPr>
      <w:r w:rsidRPr="00EC41E7">
        <w:rPr>
          <w:rFonts w:ascii="Times New Roman" w:hAnsi="Times New Roman"/>
          <w:b/>
          <w:sz w:val="28"/>
          <w:szCs w:val="28"/>
        </w:rPr>
        <w:t>Развивающие: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xml:space="preserve">- развивать аналитическое и критическое мышление, самооценку, творческие и интеллектуальные способности; эмоциональную устойчивость в сложных жизненных ситуациях, волю и настойчивость. </w:t>
      </w:r>
    </w:p>
    <w:p w:rsidR="00EC41E7" w:rsidRPr="00EC41E7" w:rsidRDefault="00EC41E7" w:rsidP="00EC41E7">
      <w:pPr>
        <w:spacing w:after="0"/>
        <w:jc w:val="both"/>
        <w:rPr>
          <w:rFonts w:ascii="Times New Roman" w:hAnsi="Times New Roman"/>
          <w:b/>
          <w:sz w:val="28"/>
          <w:szCs w:val="28"/>
        </w:rPr>
      </w:pPr>
      <w:r w:rsidRPr="00EC41E7">
        <w:rPr>
          <w:rFonts w:ascii="Times New Roman" w:hAnsi="Times New Roman"/>
          <w:b/>
          <w:sz w:val="28"/>
          <w:szCs w:val="28"/>
        </w:rPr>
        <w:t>Образовательные:</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способствовать расширению интересов, увлечений  детей с целью их личностного развития.</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Формирование элементов IT-компетенций.</w:t>
      </w:r>
    </w:p>
    <w:p w:rsidR="00720033" w:rsidRPr="00EC41E7" w:rsidRDefault="00720033" w:rsidP="00EC41E7">
      <w:pPr>
        <w:widowControl w:val="0"/>
        <w:autoSpaceDE w:val="0"/>
        <w:autoSpaceDN w:val="0"/>
        <w:adjustRightInd w:val="0"/>
        <w:spacing w:after="0" w:line="240" w:lineRule="auto"/>
        <w:jc w:val="both"/>
        <w:rPr>
          <w:rFonts w:ascii="Times New Roman" w:eastAsia="Calibri" w:hAnsi="Times New Roman"/>
          <w:b/>
          <w:bCs/>
          <w:iCs/>
          <w:sz w:val="28"/>
          <w:szCs w:val="28"/>
          <w:lang w:eastAsia="en-US"/>
        </w:rPr>
      </w:pPr>
    </w:p>
    <w:p w:rsidR="00720033" w:rsidRPr="00EC41E7" w:rsidRDefault="00720033" w:rsidP="00EC41E7">
      <w:pPr>
        <w:widowControl w:val="0"/>
        <w:autoSpaceDE w:val="0"/>
        <w:autoSpaceDN w:val="0"/>
        <w:adjustRightInd w:val="0"/>
        <w:spacing w:after="0" w:line="240" w:lineRule="auto"/>
        <w:jc w:val="both"/>
        <w:rPr>
          <w:rFonts w:ascii="Times New Roman" w:eastAsia="Calibri" w:hAnsi="Times New Roman"/>
          <w:b/>
          <w:bCs/>
          <w:iCs/>
          <w:sz w:val="28"/>
          <w:szCs w:val="28"/>
          <w:lang w:eastAsia="en-US"/>
        </w:rPr>
      </w:pPr>
      <w:r w:rsidRPr="00EC41E7">
        <w:rPr>
          <w:rFonts w:ascii="Times New Roman" w:eastAsia="Calibri" w:hAnsi="Times New Roman"/>
          <w:b/>
          <w:bCs/>
          <w:iCs/>
          <w:sz w:val="28"/>
          <w:szCs w:val="28"/>
          <w:lang w:eastAsia="en-US"/>
        </w:rPr>
        <w:tab/>
        <w:t>Ожидаемые результаты</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xml:space="preserve">- Ребенок-лидер принимает свои сильные и слабые стороны, умело пользуется навыками </w:t>
      </w:r>
      <w:proofErr w:type="spellStart"/>
      <w:r w:rsidRPr="00EC41E7">
        <w:rPr>
          <w:rFonts w:ascii="Times New Roman" w:hAnsi="Times New Roman"/>
          <w:sz w:val="28"/>
          <w:szCs w:val="28"/>
        </w:rPr>
        <w:t>самопрезентации</w:t>
      </w:r>
      <w:proofErr w:type="spellEnd"/>
      <w:r w:rsidRPr="00EC41E7">
        <w:rPr>
          <w:rFonts w:ascii="Times New Roman" w:hAnsi="Times New Roman"/>
          <w:sz w:val="28"/>
          <w:szCs w:val="28"/>
        </w:rPr>
        <w:t>, его уровень тревожности снижается.</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Ребенок-лидер осознает свою индивидуальность, у него повышается представление о собственной значимости, приобретает навыки уверенного поведения.</w:t>
      </w:r>
    </w:p>
    <w:p w:rsidR="00EC41E7" w:rsidRPr="00EC41E7" w:rsidRDefault="00EC41E7" w:rsidP="00EC41E7">
      <w:pPr>
        <w:spacing w:after="0"/>
        <w:jc w:val="both"/>
        <w:rPr>
          <w:rFonts w:ascii="Times New Roman" w:hAnsi="Times New Roman"/>
          <w:sz w:val="28"/>
          <w:szCs w:val="28"/>
        </w:rPr>
      </w:pPr>
      <w:r w:rsidRPr="00EC41E7">
        <w:rPr>
          <w:rFonts w:ascii="Times New Roman" w:hAnsi="Times New Roman"/>
          <w:sz w:val="28"/>
          <w:szCs w:val="28"/>
        </w:rPr>
        <w:t>- У ребенка формируется устойчивая положительная самооценка.</w:t>
      </w:r>
    </w:p>
    <w:p w:rsidR="00720033" w:rsidRPr="00EC41E7" w:rsidRDefault="00720033" w:rsidP="00EC41E7">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r w:rsidRPr="00EC41E7">
        <w:rPr>
          <w:rFonts w:ascii="Times New Roman" w:hAnsi="Times New Roman"/>
          <w:b/>
          <w:bCs/>
          <w:sz w:val="28"/>
          <w:szCs w:val="28"/>
        </w:rPr>
        <w:tab/>
        <w:t xml:space="preserve">Формы подведения итогов реализации программы: </w:t>
      </w:r>
    </w:p>
    <w:p w:rsidR="00720033" w:rsidRPr="00EC41E7" w:rsidRDefault="00720033" w:rsidP="00EC41E7">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r w:rsidRPr="00EC41E7">
        <w:rPr>
          <w:rFonts w:ascii="Times New Roman" w:hAnsi="Times New Roman"/>
          <w:b/>
          <w:bCs/>
          <w:sz w:val="28"/>
          <w:szCs w:val="28"/>
        </w:rPr>
        <w:t xml:space="preserve">- </w:t>
      </w:r>
      <w:r w:rsidRPr="00EC41E7">
        <w:rPr>
          <w:rFonts w:ascii="Times New Roman" w:hAnsi="Times New Roman"/>
          <w:bCs/>
          <w:sz w:val="28"/>
          <w:szCs w:val="28"/>
        </w:rPr>
        <w:t>открытые занятия,</w:t>
      </w:r>
    </w:p>
    <w:p w:rsidR="00720033" w:rsidRPr="00EC41E7" w:rsidRDefault="00720033" w:rsidP="00EC41E7">
      <w:pPr>
        <w:widowControl w:val="0"/>
        <w:tabs>
          <w:tab w:val="left" w:pos="720"/>
        </w:tabs>
        <w:autoSpaceDE w:val="0"/>
        <w:autoSpaceDN w:val="0"/>
        <w:adjustRightInd w:val="0"/>
        <w:spacing w:after="0" w:line="240" w:lineRule="auto"/>
        <w:contextualSpacing/>
        <w:jc w:val="both"/>
        <w:rPr>
          <w:rFonts w:ascii="Times New Roman" w:hAnsi="Times New Roman"/>
          <w:sz w:val="28"/>
          <w:szCs w:val="28"/>
        </w:rPr>
      </w:pPr>
      <w:r w:rsidRPr="00EC41E7">
        <w:rPr>
          <w:rFonts w:ascii="Times New Roman" w:hAnsi="Times New Roman"/>
          <w:b/>
          <w:bCs/>
          <w:sz w:val="28"/>
          <w:szCs w:val="28"/>
        </w:rPr>
        <w:t xml:space="preserve">- </w:t>
      </w:r>
      <w:r w:rsidRPr="00EC41E7">
        <w:rPr>
          <w:rFonts w:ascii="Times New Roman" w:hAnsi="Times New Roman"/>
          <w:sz w:val="28"/>
          <w:szCs w:val="28"/>
        </w:rPr>
        <w:t xml:space="preserve">итоговое занятие в конце года,      </w:t>
      </w:r>
    </w:p>
    <w:p w:rsidR="00720033" w:rsidRPr="00EC41E7" w:rsidRDefault="00720033" w:rsidP="00EC41E7">
      <w:pPr>
        <w:widowControl w:val="0"/>
        <w:spacing w:after="0" w:line="240" w:lineRule="auto"/>
        <w:jc w:val="both"/>
        <w:rPr>
          <w:rFonts w:ascii="Times New Roman" w:hAnsi="Times New Roman"/>
          <w:sz w:val="28"/>
          <w:szCs w:val="28"/>
        </w:rPr>
      </w:pPr>
      <w:r w:rsidRPr="00EC41E7">
        <w:rPr>
          <w:rFonts w:ascii="Times New Roman" w:hAnsi="Times New Roman"/>
          <w:sz w:val="28"/>
          <w:szCs w:val="28"/>
        </w:rPr>
        <w:t>- участие в выставках,</w:t>
      </w:r>
    </w:p>
    <w:p w:rsidR="00720033" w:rsidRPr="00EC41E7" w:rsidRDefault="00720033" w:rsidP="00EC41E7">
      <w:pPr>
        <w:widowControl w:val="0"/>
        <w:tabs>
          <w:tab w:val="left" w:pos="720"/>
        </w:tabs>
        <w:autoSpaceDE w:val="0"/>
        <w:autoSpaceDN w:val="0"/>
        <w:adjustRightInd w:val="0"/>
        <w:spacing w:after="0" w:line="240" w:lineRule="auto"/>
        <w:contextualSpacing/>
        <w:jc w:val="both"/>
        <w:rPr>
          <w:rFonts w:ascii="Times New Roman" w:hAnsi="Times New Roman"/>
          <w:sz w:val="28"/>
          <w:szCs w:val="28"/>
        </w:rPr>
      </w:pPr>
      <w:r w:rsidRPr="00EC41E7">
        <w:rPr>
          <w:rFonts w:ascii="Times New Roman" w:hAnsi="Times New Roman"/>
          <w:sz w:val="28"/>
          <w:szCs w:val="28"/>
        </w:rPr>
        <w:t xml:space="preserve">- </w:t>
      </w:r>
      <w:proofErr w:type="gramStart"/>
      <w:r w:rsidRPr="00EC41E7">
        <w:rPr>
          <w:rFonts w:ascii="Times New Roman" w:hAnsi="Times New Roman"/>
          <w:sz w:val="28"/>
          <w:szCs w:val="28"/>
        </w:rPr>
        <w:t>педагогическая</w:t>
      </w:r>
      <w:proofErr w:type="gramEnd"/>
      <w:r w:rsidRPr="00EC41E7">
        <w:rPr>
          <w:rFonts w:ascii="Times New Roman" w:hAnsi="Times New Roman"/>
          <w:sz w:val="28"/>
          <w:szCs w:val="28"/>
        </w:rPr>
        <w:t xml:space="preserve"> диагностики по программе.</w:t>
      </w:r>
    </w:p>
    <w:p w:rsidR="00720033" w:rsidRPr="00EC41E7" w:rsidRDefault="00720033" w:rsidP="00EC41E7">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p>
    <w:p w:rsidR="00720033" w:rsidRPr="00EC41E7" w:rsidRDefault="00720033" w:rsidP="00EC41E7">
      <w:pPr>
        <w:widowControl w:val="0"/>
        <w:tabs>
          <w:tab w:val="left" w:pos="720"/>
        </w:tabs>
        <w:autoSpaceDE w:val="0"/>
        <w:autoSpaceDN w:val="0"/>
        <w:adjustRightInd w:val="0"/>
        <w:spacing w:after="0" w:line="240" w:lineRule="auto"/>
        <w:contextualSpacing/>
        <w:jc w:val="both"/>
        <w:rPr>
          <w:rFonts w:ascii="Times New Roman" w:hAnsi="Times New Roman"/>
          <w:b/>
          <w:bCs/>
          <w:sz w:val="28"/>
          <w:szCs w:val="28"/>
        </w:rPr>
      </w:pPr>
    </w:p>
    <w:p w:rsidR="00720033" w:rsidRPr="00EC41E7" w:rsidRDefault="00720033" w:rsidP="00EC41E7">
      <w:pPr>
        <w:widowControl w:val="0"/>
        <w:autoSpaceDE w:val="0"/>
        <w:autoSpaceDN w:val="0"/>
        <w:adjustRightInd w:val="0"/>
        <w:spacing w:after="0" w:line="240" w:lineRule="auto"/>
        <w:contextualSpacing/>
        <w:jc w:val="both"/>
        <w:rPr>
          <w:rFonts w:ascii="Times New Roman" w:hAnsi="Times New Roman"/>
          <w:b/>
          <w:bCs/>
          <w:sz w:val="28"/>
          <w:szCs w:val="28"/>
        </w:rPr>
      </w:pPr>
      <w:r w:rsidRPr="00EC41E7">
        <w:rPr>
          <w:rFonts w:ascii="Times New Roman" w:hAnsi="Times New Roman"/>
          <w:color w:val="000000"/>
          <w:sz w:val="28"/>
          <w:szCs w:val="28"/>
        </w:rPr>
        <w:tab/>
      </w:r>
    </w:p>
    <w:p w:rsidR="00720033" w:rsidRPr="00EC41E7" w:rsidRDefault="00720033" w:rsidP="00EC41E7">
      <w:pPr>
        <w:widowControl w:val="0"/>
        <w:autoSpaceDE w:val="0"/>
        <w:autoSpaceDN w:val="0"/>
        <w:adjustRightInd w:val="0"/>
        <w:spacing w:after="0" w:line="240" w:lineRule="auto"/>
        <w:jc w:val="both"/>
        <w:rPr>
          <w:rFonts w:ascii="Times New Roman" w:hAnsi="Times New Roman"/>
          <w:b/>
          <w:bCs/>
          <w:sz w:val="28"/>
          <w:szCs w:val="28"/>
        </w:rPr>
      </w:pPr>
    </w:p>
    <w:p w:rsidR="00720033" w:rsidRPr="00EC41E7" w:rsidRDefault="00720033" w:rsidP="00EC41E7">
      <w:pPr>
        <w:spacing w:after="0" w:line="240" w:lineRule="auto"/>
        <w:jc w:val="both"/>
        <w:rPr>
          <w:rFonts w:ascii="Times New Roman" w:hAnsi="Times New Roman"/>
          <w:spacing w:val="-1"/>
          <w:sz w:val="28"/>
          <w:szCs w:val="28"/>
        </w:rPr>
      </w:pPr>
    </w:p>
    <w:p w:rsidR="00720033" w:rsidRPr="00EC41E7" w:rsidRDefault="00720033" w:rsidP="00EC41E7">
      <w:pPr>
        <w:widowControl w:val="0"/>
        <w:autoSpaceDE w:val="0"/>
        <w:autoSpaceDN w:val="0"/>
        <w:adjustRightInd w:val="0"/>
        <w:spacing w:after="0" w:line="240" w:lineRule="auto"/>
        <w:jc w:val="both"/>
        <w:rPr>
          <w:rFonts w:ascii="Times New Roman" w:hAnsi="Times New Roman"/>
          <w:b/>
          <w:bCs/>
          <w:iCs/>
          <w:sz w:val="28"/>
          <w:szCs w:val="28"/>
        </w:rPr>
      </w:pPr>
    </w:p>
    <w:p w:rsidR="000D1E8E" w:rsidRPr="00EC41E7" w:rsidRDefault="000D1E8E"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p w:rsidR="00720033" w:rsidRPr="00EC41E7" w:rsidRDefault="00720033" w:rsidP="00EC41E7">
      <w:pPr>
        <w:jc w:val="both"/>
        <w:rPr>
          <w:rFonts w:ascii="Times New Roman" w:hAnsi="Times New Roman"/>
          <w:sz w:val="28"/>
          <w:szCs w:val="28"/>
        </w:rPr>
      </w:pPr>
    </w:p>
    <w:sectPr w:rsidR="00720033" w:rsidRPr="00EC41E7" w:rsidSect="009E3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Cougel"/>
    <w:panose1 w:val="02020603050405020304"/>
    <w:charset w:val="CC"/>
    <w:family w:val="roman"/>
    <w:pitch w:val="variable"/>
    <w:sig w:usb0="E0002EFF" w:usb1="C0007843" w:usb2="00000009" w:usb3="00000000" w:csb0="000001FF" w:csb1="00000000"/>
  </w:font>
  <w:font w:name="Calibri">
    <w:altName w:val="Matreshka"/>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20033"/>
    <w:rsid w:val="000D1E8E"/>
    <w:rsid w:val="00127201"/>
    <w:rsid w:val="00720033"/>
    <w:rsid w:val="00724861"/>
    <w:rsid w:val="009E3D81"/>
    <w:rsid w:val="00EC4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 w:type="paragraph" w:styleId="a4">
    <w:name w:val="Body Text"/>
    <w:basedOn w:val="a"/>
    <w:link w:val="a5"/>
    <w:uiPriority w:val="99"/>
    <w:semiHidden/>
    <w:unhideWhenUsed/>
    <w:rsid w:val="00127201"/>
    <w:pPr>
      <w:spacing w:after="120"/>
    </w:pPr>
  </w:style>
  <w:style w:type="character" w:customStyle="1" w:styleId="a5">
    <w:name w:val="Основной текст Знак"/>
    <w:basedOn w:val="a0"/>
    <w:link w:val="a4"/>
    <w:uiPriority w:val="99"/>
    <w:semiHidden/>
    <w:rsid w:val="00127201"/>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33"/>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rsid w:val="00720033"/>
    <w:rPr>
      <w:rFonts w:ascii="Times New Roman" w:hAnsi="Times New Roman" w:cs="Times New Roman"/>
      <w:sz w:val="24"/>
      <w:szCs w:val="24"/>
    </w:rPr>
  </w:style>
  <w:style w:type="paragraph" w:styleId="a3">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Обычный (веб) Знак Знак Знак Знак Знак Знак,Зна"/>
    <w:basedOn w:val="a"/>
    <w:link w:val="1"/>
    <w:rsid w:val="00720033"/>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
    <w:rsid w:val="00720033"/>
    <w:pPr>
      <w:widowControl w:val="0"/>
      <w:autoSpaceDE w:val="0"/>
      <w:autoSpaceDN w:val="0"/>
      <w:adjustRightInd w:val="0"/>
      <w:spacing w:after="0" w:line="278" w:lineRule="exact"/>
    </w:pPr>
    <w:rPr>
      <w:rFonts w:ascii="Times New Roman" w:hAnsi="Times New Roman"/>
      <w:sz w:val="24"/>
      <w:szCs w:val="24"/>
    </w:rPr>
  </w:style>
  <w:style w:type="paragraph" w:customStyle="1" w:styleId="Style40">
    <w:name w:val="Style40"/>
    <w:basedOn w:val="a"/>
    <w:rsid w:val="00720033"/>
    <w:pPr>
      <w:widowControl w:val="0"/>
      <w:autoSpaceDE w:val="0"/>
      <w:autoSpaceDN w:val="0"/>
      <w:adjustRightInd w:val="0"/>
      <w:spacing w:after="0" w:line="274" w:lineRule="exact"/>
      <w:ind w:firstLine="379"/>
      <w:jc w:val="both"/>
    </w:pPr>
    <w:rPr>
      <w:rFonts w:ascii="Times New Roman" w:hAnsi="Times New Roman"/>
      <w:sz w:val="24"/>
      <w:szCs w:val="24"/>
    </w:rPr>
  </w:style>
  <w:style w:type="character" w:customStyle="1" w:styleId="FontStyle64">
    <w:name w:val="Font Style64"/>
    <w:rsid w:val="00720033"/>
    <w:rPr>
      <w:rFonts w:ascii="Times New Roman" w:hAnsi="Times New Roman" w:cs="Times New Roman"/>
      <w:sz w:val="20"/>
      <w:szCs w:val="20"/>
    </w:rPr>
  </w:style>
  <w:style w:type="character" w:customStyle="1" w:styleId="1">
    <w:name w:val="Обычный (веб) Знак1"/>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3"/>
    <w:locked/>
    <w:rsid w:val="00720033"/>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школа1</cp:lastModifiedBy>
  <cp:revision>2</cp:revision>
  <dcterms:created xsi:type="dcterms:W3CDTF">2021-04-05T17:08:00Z</dcterms:created>
  <dcterms:modified xsi:type="dcterms:W3CDTF">2021-04-05T17:08:00Z</dcterms:modified>
</cp:coreProperties>
</file>